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D4" w:rsidRPr="00DA4073" w:rsidRDefault="00C31DD4" w:rsidP="00414863">
      <w:pPr>
        <w:spacing w:after="0"/>
        <w:jc w:val="center"/>
        <w:rPr>
          <w:b/>
          <w:sz w:val="32"/>
        </w:rPr>
      </w:pPr>
      <w:r w:rsidRPr="00DA4073">
        <w:rPr>
          <w:rFonts w:hint="eastAsia"/>
          <w:b/>
          <w:sz w:val="32"/>
        </w:rPr>
        <w:t>《植物保护》</w:t>
      </w:r>
      <w:r w:rsidR="00756CDF">
        <w:rPr>
          <w:rFonts w:hint="eastAsia"/>
          <w:b/>
          <w:sz w:val="32"/>
        </w:rPr>
        <w:t>投稿</w:t>
      </w:r>
      <w:r w:rsidR="00713407">
        <w:rPr>
          <w:rFonts w:hint="eastAsia"/>
          <w:b/>
          <w:sz w:val="32"/>
        </w:rPr>
        <w:t>格式</w:t>
      </w:r>
      <w:r w:rsidRPr="00DA4073">
        <w:rPr>
          <w:rFonts w:hint="eastAsia"/>
          <w:b/>
          <w:sz w:val="32"/>
        </w:rPr>
        <w:t>规范</w:t>
      </w:r>
    </w:p>
    <w:p w:rsidR="00D21864" w:rsidRPr="00EB1E61" w:rsidRDefault="00D21864" w:rsidP="00EB1E61">
      <w:pPr>
        <w:pStyle w:val="a3"/>
        <w:numPr>
          <w:ilvl w:val="0"/>
          <w:numId w:val="7"/>
        </w:numPr>
        <w:spacing w:after="0"/>
        <w:ind w:firstLineChars="0"/>
        <w:rPr>
          <w:b/>
          <w:sz w:val="24"/>
          <w:szCs w:val="24"/>
        </w:rPr>
      </w:pPr>
      <w:r w:rsidRPr="00EB1E61">
        <w:rPr>
          <w:rFonts w:hint="eastAsia"/>
          <w:b/>
          <w:sz w:val="24"/>
          <w:szCs w:val="24"/>
        </w:rPr>
        <w:t>文章题目，作者，作者单位及摘要</w:t>
      </w:r>
    </w:p>
    <w:p w:rsidR="00D21864" w:rsidRDefault="00D21864" w:rsidP="00DF7E9A">
      <w:pPr>
        <w:spacing w:after="0"/>
        <w:ind w:firstLineChars="200" w:firstLine="420"/>
      </w:pPr>
      <w:r w:rsidRPr="002C55F4">
        <w:rPr>
          <w:rFonts w:hint="eastAsia"/>
        </w:rPr>
        <w:t>标题黑体</w:t>
      </w:r>
      <w:r w:rsidR="00001ED3">
        <w:rPr>
          <w:rFonts w:hint="eastAsia"/>
        </w:rPr>
        <w:t>三</w:t>
      </w:r>
      <w:r w:rsidRPr="002C55F4">
        <w:rPr>
          <w:rFonts w:hint="eastAsia"/>
        </w:rPr>
        <w:t>号</w:t>
      </w:r>
      <w:r w:rsidR="00DF7E9A">
        <w:rPr>
          <w:rFonts w:hint="eastAsia"/>
        </w:rPr>
        <w:t>。</w:t>
      </w:r>
    </w:p>
    <w:p w:rsidR="00713407" w:rsidRDefault="00D21864" w:rsidP="00DF7E9A">
      <w:pPr>
        <w:pStyle w:val="a3"/>
        <w:spacing w:after="0"/>
        <w:ind w:left="426" w:firstLineChars="0" w:firstLine="0"/>
      </w:pPr>
      <w:r>
        <w:rPr>
          <w:rFonts w:hint="eastAsia"/>
        </w:rPr>
        <w:t>均要求有英文对照</w:t>
      </w:r>
      <w:r w:rsidR="00DF7E9A">
        <w:rPr>
          <w:rFonts w:hint="eastAsia"/>
        </w:rPr>
        <w:t>。</w:t>
      </w:r>
    </w:p>
    <w:p w:rsidR="00410736" w:rsidRDefault="00EB1E61" w:rsidP="00211E6D">
      <w:pPr>
        <w:pStyle w:val="a3"/>
        <w:spacing w:after="0"/>
        <w:ind w:left="780" w:firstLineChars="0" w:firstLine="0"/>
      </w:pPr>
      <w:r>
        <w:rPr>
          <w:rFonts w:hint="eastAsia"/>
        </w:rPr>
        <w:t xml:space="preserve"> </w:t>
      </w:r>
    </w:p>
    <w:p w:rsidR="00D21864" w:rsidRPr="008246B3" w:rsidRDefault="00EB1E61" w:rsidP="00EB1E61">
      <w:pPr>
        <w:pStyle w:val="a3"/>
        <w:spacing w:after="0"/>
        <w:ind w:firstLineChars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 </w:t>
      </w:r>
      <w:r w:rsidR="00D21864" w:rsidRPr="008246B3">
        <w:rPr>
          <w:rFonts w:hint="eastAsia"/>
          <w:b/>
          <w:sz w:val="24"/>
          <w:szCs w:val="24"/>
        </w:rPr>
        <w:t>作者及所属单位</w:t>
      </w:r>
    </w:p>
    <w:p w:rsidR="00211E6D" w:rsidRPr="0021732A" w:rsidRDefault="00EB1E61" w:rsidP="0021732A">
      <w:pPr>
        <w:spacing w:after="0"/>
        <w:ind w:left="2"/>
        <w:rPr>
          <w:b/>
          <w:color w:val="0070C0"/>
          <w:vertAlign w:val="superscript"/>
        </w:rPr>
      </w:pPr>
      <w:r w:rsidRPr="006F22B5">
        <w:rPr>
          <w:b/>
        </w:rPr>
        <w:t>2.1</w:t>
      </w:r>
      <w:r w:rsidR="006F22B5" w:rsidRPr="006F22B5">
        <w:rPr>
          <w:b/>
        </w:rPr>
        <w:t xml:space="preserve"> </w:t>
      </w:r>
      <w:r w:rsidR="00211E6D">
        <w:rPr>
          <w:rFonts w:hint="eastAsia"/>
        </w:rPr>
        <w:t>作者多于</w:t>
      </w:r>
      <w:r w:rsidR="00211E6D">
        <w:rPr>
          <w:rFonts w:hint="eastAsia"/>
        </w:rPr>
        <w:t>2</w:t>
      </w:r>
      <w:r w:rsidR="00211E6D">
        <w:rPr>
          <w:rFonts w:hint="eastAsia"/>
        </w:rPr>
        <w:t>个时，作者之间用逗号分隔；作者单位多于</w:t>
      </w:r>
      <w:r w:rsidR="00211E6D">
        <w:rPr>
          <w:rFonts w:hint="eastAsia"/>
        </w:rPr>
        <w:t>2</w:t>
      </w:r>
      <w:r w:rsidR="00211E6D">
        <w:rPr>
          <w:rFonts w:hint="eastAsia"/>
        </w:rPr>
        <w:t>个时需用数字以上标的形式标注其所属单位。</w:t>
      </w:r>
      <w:r w:rsidR="00211E6D" w:rsidRPr="006F22B5">
        <w:rPr>
          <w:rFonts w:hint="eastAsia"/>
          <w:b/>
          <w:color w:val="0070C0"/>
        </w:rPr>
        <w:t>例如：张某某</w:t>
      </w:r>
      <w:r w:rsidR="00211E6D" w:rsidRPr="006F22B5">
        <w:rPr>
          <w:rFonts w:hint="eastAsia"/>
          <w:b/>
          <w:color w:val="0070C0"/>
          <w:vertAlign w:val="superscript"/>
        </w:rPr>
        <w:t>1,2</w:t>
      </w:r>
      <w:r w:rsidR="00211E6D" w:rsidRPr="006F22B5">
        <w:rPr>
          <w:rFonts w:hint="eastAsia"/>
          <w:b/>
          <w:color w:val="0070C0"/>
        </w:rPr>
        <w:t>，王某某</w:t>
      </w:r>
      <w:r w:rsidR="00211E6D" w:rsidRPr="006F22B5">
        <w:rPr>
          <w:rFonts w:hint="eastAsia"/>
          <w:b/>
          <w:color w:val="0070C0"/>
          <w:vertAlign w:val="superscript"/>
        </w:rPr>
        <w:t>2</w:t>
      </w:r>
      <w:r w:rsidR="00211E6D" w:rsidRPr="006F22B5">
        <w:rPr>
          <w:rFonts w:hint="eastAsia"/>
          <w:b/>
          <w:color w:val="0070C0"/>
        </w:rPr>
        <w:t>，李某某</w:t>
      </w:r>
      <w:r w:rsidR="00211E6D" w:rsidRPr="006F22B5">
        <w:rPr>
          <w:rFonts w:hint="eastAsia"/>
          <w:b/>
          <w:color w:val="0070C0"/>
          <w:vertAlign w:val="superscript"/>
        </w:rPr>
        <w:t>2</w:t>
      </w:r>
    </w:p>
    <w:p w:rsidR="009B2A48" w:rsidRPr="0021732A" w:rsidRDefault="006F22B5" w:rsidP="006F22B5">
      <w:pPr>
        <w:spacing w:after="0"/>
        <w:rPr>
          <w:vertAlign w:val="superscript"/>
        </w:rPr>
      </w:pPr>
      <w:r w:rsidRPr="006F22B5">
        <w:rPr>
          <w:b/>
          <w:noProof/>
        </w:rPr>
        <w:t xml:space="preserve">2.2 </w:t>
      </w:r>
      <w:r w:rsidR="009B2A48" w:rsidRPr="00513E64">
        <w:rPr>
          <w:rFonts w:hint="eastAsia"/>
        </w:rPr>
        <w:t>作者的英文对照部分要求姓全大写，名字首字母大写。</w:t>
      </w:r>
      <w:r w:rsidR="009B2A48" w:rsidRPr="006F22B5">
        <w:rPr>
          <w:rFonts w:hint="eastAsia"/>
          <w:b/>
          <w:color w:val="0070C0"/>
        </w:rPr>
        <w:t>例如：</w:t>
      </w:r>
      <w:r w:rsidR="009B2A48" w:rsidRPr="006F22B5">
        <w:rPr>
          <w:rFonts w:hint="eastAsia"/>
          <w:b/>
          <w:color w:val="0070C0"/>
        </w:rPr>
        <w:t>ZHANG Lei</w:t>
      </w:r>
      <w:r w:rsidR="009B2A48" w:rsidRPr="006F22B5">
        <w:rPr>
          <w:rFonts w:hint="eastAsia"/>
          <w:b/>
          <w:color w:val="0070C0"/>
          <w:vertAlign w:val="superscript"/>
        </w:rPr>
        <w:t>1,2</w:t>
      </w:r>
      <w:r w:rsidR="009B2A48" w:rsidRPr="006F22B5">
        <w:rPr>
          <w:b/>
          <w:color w:val="0070C0"/>
        </w:rPr>
        <w:t>, LI Wenxiu</w:t>
      </w:r>
      <w:r w:rsidR="009B2A48" w:rsidRPr="006F22B5">
        <w:rPr>
          <w:rFonts w:hint="eastAsia"/>
          <w:b/>
          <w:color w:val="0070C0"/>
          <w:vertAlign w:val="superscript"/>
        </w:rPr>
        <w:t>1</w:t>
      </w:r>
    </w:p>
    <w:p w:rsidR="008D1F9E" w:rsidRDefault="006F22B5" w:rsidP="006F22B5">
      <w:pPr>
        <w:spacing w:after="0"/>
        <w:rPr>
          <w:rFonts w:ascii="宋体" w:hAnsi="宋体" w:cs="宋体"/>
        </w:rPr>
      </w:pPr>
      <w:r>
        <w:rPr>
          <w:b/>
          <w:noProof/>
        </w:rPr>
        <w:t xml:space="preserve">2.3 </w:t>
      </w:r>
      <w:r w:rsidR="008D1F9E" w:rsidRPr="008D1F9E">
        <w:rPr>
          <w:rFonts w:ascii="宋体" w:hAnsi="宋体" w:cs="宋体" w:hint="eastAsia"/>
        </w:rPr>
        <w:t>单位 单位的后面需给出单位所在地，所在地如为县级，需写其所属的地级市。例如：</w:t>
      </w:r>
    </w:p>
    <w:p w:rsidR="008D1F9E" w:rsidRPr="00BD4CD2" w:rsidRDefault="008D1F9E" w:rsidP="00BD4CD2">
      <w:pPr>
        <w:spacing w:after="0"/>
        <w:ind w:firstLineChars="200" w:firstLine="420"/>
        <w:rPr>
          <w:rFonts w:ascii="宋体" w:hAnsi="宋体" w:cs="宋体"/>
        </w:rPr>
      </w:pPr>
      <w:r>
        <w:rPr>
          <w:noProof/>
        </w:rPr>
        <w:drawing>
          <wp:inline distT="0" distB="0" distL="0" distR="0" wp14:anchorId="7707FC4A" wp14:editId="086694A1">
            <wp:extent cx="5486400" cy="47307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864" w:rsidRDefault="00D21864" w:rsidP="00D21864">
      <w:pPr>
        <w:spacing w:after="0"/>
      </w:pPr>
    </w:p>
    <w:p w:rsidR="00D21864" w:rsidRPr="008246B3" w:rsidRDefault="006F22B5" w:rsidP="00D21864">
      <w:pPr>
        <w:spacing w:after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3  </w:t>
      </w:r>
      <w:r w:rsidR="00D21864" w:rsidRPr="008246B3">
        <w:rPr>
          <w:rFonts w:hint="eastAsia"/>
          <w:b/>
          <w:sz w:val="24"/>
          <w:szCs w:val="24"/>
        </w:rPr>
        <w:t>摘要</w:t>
      </w:r>
      <w:r w:rsidR="00266970">
        <w:rPr>
          <w:rFonts w:hint="eastAsia"/>
          <w:b/>
          <w:sz w:val="24"/>
          <w:szCs w:val="24"/>
        </w:rPr>
        <w:t>及</w:t>
      </w:r>
      <w:r w:rsidR="00266970">
        <w:rPr>
          <w:b/>
          <w:sz w:val="24"/>
          <w:szCs w:val="24"/>
        </w:rPr>
        <w:t>关键词</w:t>
      </w:r>
    </w:p>
    <w:p w:rsidR="00D21864" w:rsidRDefault="00D21864" w:rsidP="00D21864">
      <w:pPr>
        <w:pStyle w:val="a3"/>
        <w:spacing w:after="0"/>
        <w:ind w:left="432" w:firstLineChars="0" w:firstLine="0"/>
      </w:pPr>
      <w:r w:rsidRPr="002C55F4">
        <w:rPr>
          <w:rFonts w:hint="eastAsia"/>
        </w:rPr>
        <w:t>简要地概括论文的目的、方法、主要数据和结论。</w:t>
      </w:r>
    </w:p>
    <w:p w:rsidR="00266970" w:rsidRDefault="00266970" w:rsidP="00D21864">
      <w:pPr>
        <w:pStyle w:val="a3"/>
        <w:spacing w:after="0"/>
        <w:ind w:left="432" w:firstLineChars="0" w:firstLine="0"/>
        <w:rPr>
          <w:rFonts w:hint="eastAsia"/>
        </w:rPr>
      </w:pPr>
      <w:r>
        <w:rPr>
          <w:rFonts w:hint="eastAsia"/>
        </w:rPr>
        <w:t>关键词</w:t>
      </w:r>
      <w:r>
        <w:t>：</w:t>
      </w:r>
      <w:r>
        <w:rPr>
          <w:rFonts w:hint="eastAsia"/>
        </w:rPr>
        <w:t>5</w:t>
      </w:r>
      <w:r>
        <w:t>-7</w:t>
      </w:r>
      <w:r>
        <w:rPr>
          <w:rFonts w:hint="eastAsia"/>
        </w:rPr>
        <w:t>个</w:t>
      </w:r>
      <w:r>
        <w:t>，中英文关键词需一致</w:t>
      </w:r>
      <w:r w:rsidR="0021732A">
        <w:rPr>
          <w:rFonts w:hint="eastAsia"/>
        </w:rPr>
        <w:t>。</w:t>
      </w:r>
    </w:p>
    <w:p w:rsidR="000D2CED" w:rsidRPr="0094239F" w:rsidRDefault="000D2CED" w:rsidP="00D21864">
      <w:pPr>
        <w:pStyle w:val="a3"/>
        <w:spacing w:after="0"/>
        <w:ind w:left="432" w:firstLineChars="0" w:firstLine="0"/>
      </w:pPr>
    </w:p>
    <w:p w:rsidR="000D2CED" w:rsidRPr="008246B3" w:rsidRDefault="006F22B5" w:rsidP="000D2CED">
      <w:pPr>
        <w:spacing w:after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4  </w:t>
      </w:r>
      <w:r w:rsidR="000D2CED" w:rsidRPr="008246B3">
        <w:rPr>
          <w:b/>
          <w:sz w:val="24"/>
          <w:szCs w:val="24"/>
        </w:rPr>
        <w:t>正文</w:t>
      </w:r>
    </w:p>
    <w:p w:rsidR="000D2CED" w:rsidRPr="000D2CED" w:rsidRDefault="006F22B5" w:rsidP="000D2CED">
      <w:pPr>
        <w:spacing w:after="0"/>
        <w:rPr>
          <w:b/>
        </w:rPr>
      </w:pPr>
      <w:r>
        <w:rPr>
          <w:b/>
        </w:rPr>
        <w:t>4.</w:t>
      </w:r>
      <w:r w:rsidR="000D2CED" w:rsidRPr="000D2CED">
        <w:rPr>
          <w:rFonts w:hint="eastAsia"/>
          <w:b/>
        </w:rPr>
        <w:t>1</w:t>
      </w:r>
      <w:r w:rsidR="000D2CED" w:rsidRPr="000D2CED">
        <w:rPr>
          <w:b/>
        </w:rPr>
        <w:t xml:space="preserve"> </w:t>
      </w:r>
      <w:r w:rsidR="000D2CED" w:rsidRPr="000D2CED">
        <w:rPr>
          <w:rFonts w:hint="eastAsia"/>
          <w:b/>
        </w:rPr>
        <w:t>字体、字号和行间距</w:t>
      </w:r>
    </w:p>
    <w:p w:rsidR="00D21864" w:rsidRPr="00A15082" w:rsidRDefault="000D2CED" w:rsidP="000D2CED">
      <w:pPr>
        <w:spacing w:after="0"/>
        <w:ind w:firstLineChars="200" w:firstLine="420"/>
      </w:pPr>
      <w:r>
        <w:rPr>
          <w:rFonts w:hint="eastAsia"/>
        </w:rPr>
        <w:t>正文宋体</w:t>
      </w:r>
      <w:r w:rsidRPr="002C55F4">
        <w:rPr>
          <w:rFonts w:hint="eastAsia"/>
        </w:rPr>
        <w:t>五号</w:t>
      </w:r>
      <w:r w:rsidR="00001ED3">
        <w:rPr>
          <w:rFonts w:hint="eastAsia"/>
        </w:rPr>
        <w:t>字，</w:t>
      </w:r>
      <w:r>
        <w:rPr>
          <w:rFonts w:hint="eastAsia"/>
        </w:rPr>
        <w:t>行间距</w:t>
      </w:r>
      <w:r>
        <w:t>1.2</w:t>
      </w:r>
      <w:r>
        <w:rPr>
          <w:rFonts w:hint="eastAsia"/>
        </w:rPr>
        <w:t>倍</w:t>
      </w:r>
      <w:r>
        <w:rPr>
          <w:rFonts w:hint="eastAsia"/>
        </w:rPr>
        <w:t>~</w:t>
      </w:r>
      <w:r>
        <w:t>1.5</w:t>
      </w:r>
      <w:r>
        <w:rPr>
          <w:rFonts w:hint="eastAsia"/>
        </w:rPr>
        <w:t>倍。</w:t>
      </w:r>
    </w:p>
    <w:p w:rsidR="00196268" w:rsidRPr="00E36527" w:rsidRDefault="006F22B5" w:rsidP="00A15082">
      <w:pPr>
        <w:spacing w:after="0"/>
        <w:ind w:left="426" w:hangingChars="202" w:hanging="426"/>
        <w:rPr>
          <w:b/>
        </w:rPr>
      </w:pPr>
      <w:r>
        <w:rPr>
          <w:b/>
        </w:rPr>
        <w:t>4.2</w:t>
      </w:r>
      <w:r w:rsidR="00196268" w:rsidRPr="00E36527">
        <w:rPr>
          <w:rFonts w:hint="eastAsia"/>
          <w:b/>
        </w:rPr>
        <w:t>小节标题</w:t>
      </w:r>
    </w:p>
    <w:p w:rsidR="00A15082" w:rsidRDefault="00196268" w:rsidP="006562BF">
      <w:pPr>
        <w:spacing w:after="0"/>
        <w:ind w:firstLineChars="200" w:firstLine="420"/>
      </w:pPr>
      <w:r w:rsidRPr="002C55F4">
        <w:rPr>
          <w:rFonts w:hint="eastAsia"/>
        </w:rPr>
        <w:t>1</w:t>
      </w:r>
      <w:r w:rsidRPr="002C55F4">
        <w:rPr>
          <w:rFonts w:hint="eastAsia"/>
        </w:rPr>
        <w:t>级标题黑体</w:t>
      </w:r>
      <w:r w:rsidR="00001ED3">
        <w:rPr>
          <w:rFonts w:hint="eastAsia"/>
        </w:rPr>
        <w:t>小四号</w:t>
      </w:r>
      <w:r w:rsidRPr="002C55F4">
        <w:rPr>
          <w:rFonts w:hint="eastAsia"/>
        </w:rPr>
        <w:t>，</w:t>
      </w:r>
      <w:r w:rsidRPr="002C55F4">
        <w:rPr>
          <w:rFonts w:hint="eastAsia"/>
        </w:rPr>
        <w:t>1.1</w:t>
      </w:r>
      <w:r w:rsidRPr="002C55F4">
        <w:rPr>
          <w:rFonts w:hint="eastAsia"/>
        </w:rPr>
        <w:t>级标题黑体五号</w:t>
      </w:r>
      <w:r>
        <w:rPr>
          <w:rFonts w:hint="eastAsia"/>
        </w:rPr>
        <w:t>，</w:t>
      </w:r>
      <w:r>
        <w:rPr>
          <w:rFonts w:hint="eastAsia"/>
        </w:rPr>
        <w:t>1.1.1</w:t>
      </w:r>
      <w:r>
        <w:rPr>
          <w:rFonts w:hint="eastAsia"/>
        </w:rPr>
        <w:t>级标题仿宋</w:t>
      </w:r>
      <w:r w:rsidR="00001ED3">
        <w:rPr>
          <w:rFonts w:hint="eastAsia"/>
        </w:rPr>
        <w:t>五号</w:t>
      </w:r>
      <w:r w:rsidR="00DF7E9A">
        <w:rPr>
          <w:rFonts w:hint="eastAsia"/>
        </w:rPr>
        <w:t>。</w:t>
      </w:r>
    </w:p>
    <w:p w:rsidR="00E36527" w:rsidRDefault="003745F3" w:rsidP="006562BF">
      <w:pPr>
        <w:spacing w:after="0"/>
        <w:ind w:firstLineChars="200" w:firstLine="420"/>
      </w:pPr>
      <w:r w:rsidRPr="002C55F4">
        <w:rPr>
          <w:rFonts w:hint="eastAsia"/>
        </w:rPr>
        <w:t>小节标题</w:t>
      </w:r>
      <w:r w:rsidR="00236C93">
        <w:rPr>
          <w:rFonts w:hint="eastAsia"/>
        </w:rPr>
        <w:t>的后面</w:t>
      </w:r>
      <w:r w:rsidRPr="002C55F4">
        <w:rPr>
          <w:rFonts w:hint="eastAsia"/>
        </w:rPr>
        <w:t>不能直接是图表，应先见文，后见图。</w:t>
      </w:r>
    </w:p>
    <w:p w:rsidR="00E250AD" w:rsidRPr="006574F5" w:rsidRDefault="00DF7E9A" w:rsidP="00BD2B6F">
      <w:pPr>
        <w:spacing w:after="0"/>
        <w:ind w:left="426" w:hangingChars="202" w:hanging="426"/>
        <w:rPr>
          <w:b/>
        </w:rPr>
      </w:pPr>
      <w:r>
        <w:rPr>
          <w:b/>
        </w:rPr>
        <w:t xml:space="preserve">4.3 </w:t>
      </w:r>
      <w:r w:rsidR="003E636A" w:rsidRPr="006574F5">
        <w:rPr>
          <w:rFonts w:hint="eastAsia"/>
          <w:b/>
        </w:rPr>
        <w:t>拉丁学名</w:t>
      </w:r>
      <w:r w:rsidR="003E636A" w:rsidRPr="006574F5">
        <w:rPr>
          <w:rFonts w:hint="eastAsia"/>
          <w:b/>
        </w:rPr>
        <w:t xml:space="preserve">  </w:t>
      </w:r>
    </w:p>
    <w:p w:rsidR="00BD2B6F" w:rsidRPr="002C55F4" w:rsidRDefault="00BD2B6F" w:rsidP="00454F96">
      <w:pPr>
        <w:spacing w:after="0"/>
        <w:ind w:left="2" w:firstLineChars="200" w:firstLine="420"/>
      </w:pPr>
      <w:r>
        <w:rPr>
          <w:rFonts w:hint="eastAsia"/>
        </w:rPr>
        <w:t>正文中涉及的物种，首次出现</w:t>
      </w:r>
      <w:r w:rsidR="00B5740A">
        <w:rPr>
          <w:rFonts w:hint="eastAsia"/>
        </w:rPr>
        <w:t>时</w:t>
      </w:r>
      <w:r>
        <w:rPr>
          <w:rFonts w:hint="eastAsia"/>
        </w:rPr>
        <w:t>需给出拉丁学名，</w:t>
      </w:r>
      <w:r w:rsidR="00BE36F7">
        <w:rPr>
          <w:rFonts w:hint="eastAsia"/>
        </w:rPr>
        <w:t>属名、</w:t>
      </w:r>
      <w:r w:rsidR="00BE36F7">
        <w:t>种名用斜体，定名人为正体</w:t>
      </w:r>
      <w:r>
        <w:rPr>
          <w:rFonts w:hint="eastAsia"/>
        </w:rPr>
        <w:t>，拉丁名</w:t>
      </w:r>
      <w:r w:rsidR="00BE36F7">
        <w:rPr>
          <w:rFonts w:hint="eastAsia"/>
        </w:rPr>
        <w:t>与中文名称</w:t>
      </w:r>
      <w:r w:rsidRPr="002C55F4">
        <w:rPr>
          <w:rFonts w:hint="eastAsia"/>
        </w:rPr>
        <w:t>之间不用括号分隔</w:t>
      </w:r>
      <w:r>
        <w:rPr>
          <w:rFonts w:hint="eastAsia"/>
        </w:rPr>
        <w:t>。</w:t>
      </w:r>
      <w:r w:rsidRPr="00EB1E61">
        <w:rPr>
          <w:rFonts w:hint="eastAsia"/>
          <w:b/>
          <w:color w:val="0070C0"/>
        </w:rPr>
        <w:t>例如：桃</w:t>
      </w:r>
      <w:r w:rsidRPr="00EB1E61">
        <w:rPr>
          <w:b/>
          <w:i/>
          <w:color w:val="0070C0"/>
        </w:rPr>
        <w:t>Prunus persica</w:t>
      </w:r>
      <w:r w:rsidR="002D1769" w:rsidRPr="00EB1E61">
        <w:rPr>
          <w:b/>
          <w:i/>
          <w:color w:val="0070C0"/>
        </w:rPr>
        <w:t xml:space="preserve"> </w:t>
      </w:r>
      <w:r w:rsidR="002D1769" w:rsidRPr="00EB1E61">
        <w:rPr>
          <w:b/>
          <w:color w:val="0070C0"/>
        </w:rPr>
        <w:t>L.</w:t>
      </w:r>
      <w:r>
        <w:rPr>
          <w:rFonts w:hint="eastAsia"/>
        </w:rPr>
        <w:t>。重复出现的学名</w:t>
      </w:r>
      <w:r w:rsidR="002740A1">
        <w:rPr>
          <w:rFonts w:hint="eastAsia"/>
        </w:rPr>
        <w:t>不用</w:t>
      </w:r>
      <w:r w:rsidR="002740A1">
        <w:t>再写</w:t>
      </w:r>
      <w:r>
        <w:rPr>
          <w:rFonts w:hint="eastAsia"/>
        </w:rPr>
        <w:t>拉丁名</w:t>
      </w:r>
      <w:r w:rsidR="006574F5" w:rsidRPr="002C55F4">
        <w:rPr>
          <w:rFonts w:hint="eastAsia"/>
        </w:rPr>
        <w:t>。</w:t>
      </w:r>
    </w:p>
    <w:p w:rsidR="006574F5" w:rsidRDefault="00DF7E9A" w:rsidP="00C10F78">
      <w:pPr>
        <w:spacing w:after="0"/>
        <w:ind w:left="426" w:hangingChars="202" w:hanging="426"/>
      </w:pPr>
      <w:r>
        <w:rPr>
          <w:b/>
        </w:rPr>
        <w:t xml:space="preserve">4.4 </w:t>
      </w:r>
      <w:r w:rsidR="00B5740A" w:rsidRPr="00FB36B9">
        <w:rPr>
          <w:rFonts w:hint="eastAsia"/>
          <w:b/>
        </w:rPr>
        <w:t>作物品种名称</w:t>
      </w:r>
      <w:r w:rsidR="00B5740A">
        <w:t xml:space="preserve">  </w:t>
      </w:r>
    </w:p>
    <w:p w:rsidR="00B5740A" w:rsidRDefault="00B5740A" w:rsidP="00454F96">
      <w:pPr>
        <w:spacing w:after="0"/>
        <w:ind w:left="2" w:firstLineChars="200" w:firstLine="420"/>
      </w:pPr>
      <w:r>
        <w:rPr>
          <w:rFonts w:hint="eastAsia"/>
        </w:rPr>
        <w:t>文中出现的作物</w:t>
      </w:r>
      <w:r w:rsidRPr="002C55F4">
        <w:rPr>
          <w:rFonts w:hint="eastAsia"/>
        </w:rPr>
        <w:t>品种要加单引号</w:t>
      </w:r>
      <w:r w:rsidR="00C24C21">
        <w:rPr>
          <w:rFonts w:hint="eastAsia"/>
        </w:rPr>
        <w:t>，</w:t>
      </w:r>
      <w:r w:rsidR="00C10F78">
        <w:rPr>
          <w:rFonts w:hint="eastAsia"/>
        </w:rPr>
        <w:t>品种之间不加标点符号</w:t>
      </w:r>
      <w:r w:rsidR="00244489">
        <w:rPr>
          <w:rFonts w:hint="eastAsia"/>
        </w:rPr>
        <w:t>。</w:t>
      </w:r>
      <w:r w:rsidR="00C10F78" w:rsidRPr="00513E64">
        <w:rPr>
          <w:rFonts w:hint="eastAsia"/>
          <w:b/>
          <w:color w:val="0070C0"/>
        </w:rPr>
        <w:t>如‘中桃</w:t>
      </w:r>
      <w:r w:rsidR="00C10F78" w:rsidRPr="00513E64">
        <w:rPr>
          <w:rFonts w:hint="eastAsia"/>
          <w:b/>
          <w:color w:val="0070C0"/>
        </w:rPr>
        <w:t>9</w:t>
      </w:r>
      <w:r w:rsidR="00C10F78" w:rsidRPr="00513E64">
        <w:rPr>
          <w:rFonts w:hint="eastAsia"/>
          <w:b/>
          <w:color w:val="0070C0"/>
        </w:rPr>
        <w:t>号’‘红芒果Ⅱ’</w:t>
      </w:r>
      <w:r w:rsidR="00FB36B9" w:rsidRPr="00513E64">
        <w:rPr>
          <w:rFonts w:hint="eastAsia"/>
          <w:b/>
          <w:color w:val="0070C0"/>
        </w:rPr>
        <w:t>。</w:t>
      </w:r>
    </w:p>
    <w:p w:rsidR="00B5740A" w:rsidRPr="00FB36B9" w:rsidRDefault="00DF7E9A" w:rsidP="00B5740A">
      <w:pPr>
        <w:spacing w:after="0"/>
        <w:ind w:left="426" w:hangingChars="202" w:hanging="426"/>
        <w:rPr>
          <w:b/>
        </w:rPr>
      </w:pPr>
      <w:r>
        <w:rPr>
          <w:b/>
        </w:rPr>
        <w:t xml:space="preserve">4.5 </w:t>
      </w:r>
      <w:r w:rsidR="00B5740A" w:rsidRPr="00FB36B9">
        <w:rPr>
          <w:rFonts w:hint="eastAsia"/>
          <w:b/>
        </w:rPr>
        <w:t>农药名称</w:t>
      </w:r>
      <w:r w:rsidR="00B5740A" w:rsidRPr="00FB36B9">
        <w:rPr>
          <w:rFonts w:hint="eastAsia"/>
          <w:b/>
        </w:rPr>
        <w:t xml:space="preserve"> </w:t>
      </w:r>
      <w:r w:rsidR="00B5740A" w:rsidRPr="00FB36B9">
        <w:rPr>
          <w:b/>
        </w:rPr>
        <w:t xml:space="preserve"> </w:t>
      </w:r>
    </w:p>
    <w:p w:rsidR="00B5740A" w:rsidRDefault="00B5740A" w:rsidP="00B5740A">
      <w:pPr>
        <w:spacing w:after="0"/>
        <w:ind w:firstLineChars="200" w:firstLine="420"/>
      </w:pPr>
      <w:r w:rsidRPr="002C55F4">
        <w:rPr>
          <w:rFonts w:hint="eastAsia"/>
        </w:rPr>
        <w:t>正文中描述</w:t>
      </w:r>
      <w:r w:rsidR="00400917">
        <w:rPr>
          <w:rFonts w:hint="eastAsia"/>
        </w:rPr>
        <w:t>某种</w:t>
      </w:r>
      <w:r w:rsidRPr="002C55F4">
        <w:rPr>
          <w:rFonts w:hint="eastAsia"/>
        </w:rPr>
        <w:t>农药</w:t>
      </w:r>
      <w:r w:rsidR="00400917">
        <w:rPr>
          <w:rFonts w:hint="eastAsia"/>
        </w:rPr>
        <w:t>处理时需要给出</w:t>
      </w:r>
      <w:r w:rsidRPr="002C55F4">
        <w:rPr>
          <w:rFonts w:hint="eastAsia"/>
        </w:rPr>
        <w:t>有效成分含量和剂型。</w:t>
      </w:r>
    </w:p>
    <w:p w:rsidR="00B5740A" w:rsidRPr="002C55F4" w:rsidRDefault="00B5740A" w:rsidP="00DF4505">
      <w:pPr>
        <w:spacing w:after="0"/>
        <w:ind w:firstLine="426"/>
        <w:rPr>
          <w:rFonts w:hint="eastAsia"/>
        </w:rPr>
      </w:pPr>
      <w:r>
        <w:rPr>
          <w:rFonts w:hint="eastAsia"/>
        </w:rPr>
        <w:t>药剂</w:t>
      </w:r>
      <w:r w:rsidR="00341708">
        <w:rPr>
          <w:rFonts w:hint="eastAsia"/>
        </w:rPr>
        <w:t>的中文</w:t>
      </w:r>
      <w:r w:rsidR="007F4847">
        <w:rPr>
          <w:rFonts w:hint="eastAsia"/>
        </w:rPr>
        <w:t>格式</w:t>
      </w:r>
      <w:r w:rsidR="007F4847">
        <w:t>：</w:t>
      </w:r>
      <w:r w:rsidR="00341708">
        <w:rPr>
          <w:rFonts w:hint="eastAsia"/>
        </w:rPr>
        <w:t>42%</w:t>
      </w:r>
      <w:r w:rsidR="00341708" w:rsidRPr="00341708">
        <w:rPr>
          <w:rFonts w:hint="eastAsia"/>
        </w:rPr>
        <w:t>氟啶草酮</w:t>
      </w:r>
      <w:r w:rsidR="00341708">
        <w:rPr>
          <w:rFonts w:hint="eastAsia"/>
        </w:rPr>
        <w:t>悬浮剂</w:t>
      </w:r>
      <w:r w:rsidR="007F4847">
        <w:rPr>
          <w:rFonts w:hint="eastAsia"/>
        </w:rPr>
        <w:t>；</w:t>
      </w:r>
      <w:r w:rsidR="007F4847">
        <w:t>英文格式：</w:t>
      </w:r>
      <w:r w:rsidR="007F4847" w:rsidRPr="002C55F4">
        <w:rPr>
          <w:rFonts w:hint="eastAsia"/>
        </w:rPr>
        <w:t>fluridone 42% SC</w:t>
      </w:r>
      <w:r w:rsidR="007F4847">
        <w:rPr>
          <w:rFonts w:hint="eastAsia"/>
        </w:rPr>
        <w:t>。</w:t>
      </w:r>
    </w:p>
    <w:p w:rsidR="00341708" w:rsidRPr="00454F96" w:rsidRDefault="00DF7E9A" w:rsidP="00414863">
      <w:pPr>
        <w:spacing w:after="0"/>
        <w:rPr>
          <w:b/>
        </w:rPr>
      </w:pPr>
      <w:r>
        <w:rPr>
          <w:b/>
        </w:rPr>
        <w:t xml:space="preserve">4.6 </w:t>
      </w:r>
      <w:r w:rsidR="007B4DC0" w:rsidRPr="00454F96">
        <w:rPr>
          <w:rFonts w:hint="eastAsia"/>
          <w:b/>
        </w:rPr>
        <w:t>量单位：</w:t>
      </w:r>
    </w:p>
    <w:p w:rsidR="00341708" w:rsidRDefault="00341708" w:rsidP="00454F96">
      <w:pPr>
        <w:spacing w:after="0"/>
        <w:ind w:firstLine="426"/>
      </w:pPr>
      <w:r>
        <w:rPr>
          <w:rFonts w:hint="eastAsia"/>
        </w:rPr>
        <w:t>正</w:t>
      </w:r>
      <w:r w:rsidR="00454F96">
        <w:rPr>
          <w:rFonts w:hint="eastAsia"/>
        </w:rPr>
        <w:t>文中涉及的量单位均采用</w:t>
      </w:r>
      <w:r w:rsidR="00116069">
        <w:rPr>
          <w:rFonts w:hint="eastAsia"/>
        </w:rPr>
        <w:t>国际</w:t>
      </w:r>
      <w:r w:rsidR="00116069">
        <w:t>通用量单位</w:t>
      </w:r>
      <w:r w:rsidR="00454F96">
        <w:rPr>
          <w:rFonts w:hint="eastAsia"/>
        </w:rPr>
        <w:t>符号表示，</w:t>
      </w:r>
      <w:r>
        <w:rPr>
          <w:rFonts w:hint="eastAsia"/>
        </w:rPr>
        <w:t>不使用汉字，</w:t>
      </w:r>
      <w:r w:rsidRPr="00EB1E61">
        <w:rPr>
          <w:rFonts w:hint="eastAsia"/>
          <w:b/>
          <w:color w:val="0070C0"/>
        </w:rPr>
        <w:t>例如“</w:t>
      </w:r>
      <w:r w:rsidRPr="00EB1E61">
        <w:rPr>
          <w:rFonts w:hint="eastAsia"/>
          <w:b/>
          <w:color w:val="0070C0"/>
        </w:rPr>
        <w:t>5</w:t>
      </w:r>
      <w:r w:rsidRPr="00EB1E61">
        <w:rPr>
          <w:rFonts w:hint="eastAsia"/>
          <w:b/>
          <w:color w:val="0070C0"/>
        </w:rPr>
        <w:t>天”需写作“</w:t>
      </w:r>
      <w:r w:rsidRPr="00EB1E61">
        <w:rPr>
          <w:rFonts w:hint="eastAsia"/>
          <w:b/>
          <w:color w:val="0070C0"/>
        </w:rPr>
        <w:t>5</w:t>
      </w:r>
      <w:r w:rsidRPr="00EB1E61">
        <w:rPr>
          <w:b/>
          <w:color w:val="0070C0"/>
        </w:rPr>
        <w:t xml:space="preserve"> </w:t>
      </w:r>
      <w:r w:rsidRPr="00EB1E61">
        <w:rPr>
          <w:rFonts w:hint="eastAsia"/>
          <w:b/>
          <w:color w:val="0070C0"/>
        </w:rPr>
        <w:t>d</w:t>
      </w:r>
      <w:r w:rsidRPr="00EB1E61">
        <w:rPr>
          <w:rFonts w:hint="eastAsia"/>
          <w:b/>
          <w:color w:val="0070C0"/>
        </w:rPr>
        <w:t>”；“</w:t>
      </w:r>
      <w:r w:rsidRPr="00EB1E61">
        <w:rPr>
          <w:rFonts w:hint="eastAsia"/>
          <w:b/>
          <w:color w:val="0070C0"/>
        </w:rPr>
        <w:t>10</w:t>
      </w:r>
      <w:r w:rsidR="00454F96" w:rsidRPr="00EB1E61">
        <w:rPr>
          <w:rFonts w:hint="eastAsia"/>
          <w:b/>
          <w:color w:val="0070C0"/>
        </w:rPr>
        <w:t>公顷”</w:t>
      </w:r>
      <w:r w:rsidRPr="00EB1E61">
        <w:rPr>
          <w:rFonts w:hint="eastAsia"/>
          <w:b/>
          <w:color w:val="0070C0"/>
        </w:rPr>
        <w:t>写作“</w:t>
      </w:r>
      <w:r w:rsidRPr="00EB1E61">
        <w:rPr>
          <w:b/>
          <w:color w:val="0070C0"/>
        </w:rPr>
        <w:t xml:space="preserve">10 </w:t>
      </w:r>
      <w:r w:rsidRPr="00EB1E61">
        <w:rPr>
          <w:rFonts w:hint="eastAsia"/>
          <w:b/>
          <w:color w:val="0070C0"/>
        </w:rPr>
        <w:t>hm</w:t>
      </w:r>
      <w:r w:rsidRPr="00EB1E61">
        <w:rPr>
          <w:rFonts w:hint="eastAsia"/>
          <w:b/>
          <w:color w:val="0070C0"/>
          <w:vertAlign w:val="superscript"/>
        </w:rPr>
        <w:t>2</w:t>
      </w:r>
      <w:r w:rsidRPr="00EB1E61">
        <w:rPr>
          <w:rFonts w:hint="eastAsia"/>
          <w:b/>
          <w:color w:val="0070C0"/>
        </w:rPr>
        <w:t>”，“</w:t>
      </w:r>
      <w:r w:rsidRPr="00EB1E61">
        <w:rPr>
          <w:b/>
          <w:color w:val="0070C0"/>
        </w:rPr>
        <w:t>10</w:t>
      </w:r>
      <w:r w:rsidR="00454F96" w:rsidRPr="00EB1E61">
        <w:rPr>
          <w:rFonts w:hint="eastAsia"/>
          <w:b/>
          <w:color w:val="0070C0"/>
        </w:rPr>
        <w:t>克”</w:t>
      </w:r>
      <w:r w:rsidRPr="00EB1E61">
        <w:rPr>
          <w:rFonts w:hint="eastAsia"/>
          <w:b/>
          <w:color w:val="0070C0"/>
        </w:rPr>
        <w:t>写作“</w:t>
      </w:r>
      <w:r w:rsidRPr="00EB1E61">
        <w:rPr>
          <w:b/>
          <w:color w:val="0070C0"/>
        </w:rPr>
        <w:t xml:space="preserve">10 </w:t>
      </w:r>
      <w:r w:rsidRPr="00EB1E61">
        <w:rPr>
          <w:rFonts w:hint="eastAsia"/>
          <w:b/>
          <w:color w:val="0070C0"/>
        </w:rPr>
        <w:t>g</w:t>
      </w:r>
      <w:r w:rsidRPr="00EB1E61">
        <w:rPr>
          <w:rFonts w:hint="eastAsia"/>
          <w:b/>
          <w:color w:val="0070C0"/>
        </w:rPr>
        <w:t>”</w:t>
      </w:r>
      <w:r w:rsidR="0021732A">
        <w:rPr>
          <w:rFonts w:hint="eastAsia"/>
        </w:rPr>
        <w:t>。</w:t>
      </w:r>
    </w:p>
    <w:p w:rsidR="00341708" w:rsidRDefault="007B4DC0" w:rsidP="00341708">
      <w:pPr>
        <w:spacing w:after="0"/>
        <w:ind w:firstLineChars="200" w:firstLine="420"/>
      </w:pPr>
      <w:r w:rsidRPr="002C55F4">
        <w:rPr>
          <w:rFonts w:hint="eastAsia"/>
        </w:rPr>
        <w:t>µl</w:t>
      </w:r>
      <w:r w:rsidRPr="002C55F4">
        <w:rPr>
          <w:rFonts w:hint="eastAsia"/>
        </w:rPr>
        <w:t>，</w:t>
      </w:r>
      <w:r w:rsidRPr="002C55F4">
        <w:rPr>
          <w:rFonts w:hint="eastAsia"/>
        </w:rPr>
        <w:t>ml</w:t>
      </w:r>
      <w:r w:rsidRPr="002C55F4">
        <w:rPr>
          <w:rFonts w:hint="eastAsia"/>
        </w:rPr>
        <w:t>统一修改为</w:t>
      </w:r>
      <w:r w:rsidRPr="002C55F4">
        <w:rPr>
          <w:rFonts w:hint="eastAsia"/>
        </w:rPr>
        <w:t>µL mL</w:t>
      </w:r>
      <w:r w:rsidRPr="002C55F4">
        <w:rPr>
          <w:rFonts w:hint="eastAsia"/>
        </w:rPr>
        <w:t>；</w:t>
      </w:r>
      <w:r w:rsidRPr="002C55F4">
        <w:rPr>
          <w:rFonts w:hint="eastAsia"/>
        </w:rPr>
        <w:t>mM</w:t>
      </w:r>
      <w:r w:rsidRPr="002C55F4">
        <w:rPr>
          <w:rFonts w:hint="eastAsia"/>
        </w:rPr>
        <w:t>修改为</w:t>
      </w:r>
      <w:r w:rsidRPr="002C55F4">
        <w:rPr>
          <w:rFonts w:hint="eastAsia"/>
        </w:rPr>
        <w:t>mmol/L</w:t>
      </w:r>
      <w:r w:rsidRPr="002C55F4">
        <w:rPr>
          <w:rFonts w:hint="eastAsia"/>
        </w:rPr>
        <w:t>；亩改为</w:t>
      </w:r>
      <w:r w:rsidRPr="002C55F4">
        <w:rPr>
          <w:rFonts w:hint="eastAsia"/>
        </w:rPr>
        <w:t>667m</w:t>
      </w:r>
      <w:r w:rsidRPr="00A67B90">
        <w:rPr>
          <w:rFonts w:hint="eastAsia"/>
          <w:vertAlign w:val="superscript"/>
        </w:rPr>
        <w:t>2</w:t>
      </w:r>
      <w:r w:rsidR="0021732A">
        <w:rPr>
          <w:rFonts w:hint="eastAsia"/>
        </w:rPr>
        <w:t>。</w:t>
      </w:r>
    </w:p>
    <w:p w:rsidR="00341708" w:rsidRDefault="00F21779" w:rsidP="00454F96">
      <w:pPr>
        <w:spacing w:after="0"/>
        <w:ind w:firstLine="426"/>
      </w:pPr>
      <w:r>
        <w:rPr>
          <w:rFonts w:hint="eastAsia"/>
        </w:rPr>
        <w:t>复合型量单位在表格的项目栏以及图的标目上表达为：</w:t>
      </w:r>
      <w:r w:rsidR="00E85240" w:rsidRPr="002C55F4">
        <w:rPr>
          <w:rFonts w:hint="eastAsia"/>
        </w:rPr>
        <w:t>mmol</w:t>
      </w:r>
      <w:r w:rsidR="00E85240" w:rsidRPr="00E85240">
        <w:t>•L</w:t>
      </w:r>
      <w:r w:rsidR="00E85240" w:rsidRPr="00E85240">
        <w:rPr>
          <w:vertAlign w:val="superscript"/>
        </w:rPr>
        <w:t>-1</w:t>
      </w:r>
      <w:r w:rsidR="00E85240" w:rsidRPr="00E85240">
        <w:t>、</w:t>
      </w:r>
      <w:r w:rsidR="00E85240" w:rsidRPr="00E85240">
        <w:t>g•k</w:t>
      </w:r>
      <w:r w:rsidR="00E85240" w:rsidRPr="002C55F4">
        <w:rPr>
          <w:rFonts w:hint="eastAsia"/>
        </w:rPr>
        <w:t>g</w:t>
      </w:r>
      <w:r w:rsidR="00E85240" w:rsidRPr="00244489">
        <w:rPr>
          <w:rFonts w:hint="eastAsia"/>
          <w:vertAlign w:val="superscript"/>
        </w:rPr>
        <w:t>-1</w:t>
      </w:r>
      <w:r w:rsidR="00FB1789">
        <w:rPr>
          <w:rFonts w:hint="eastAsia"/>
        </w:rPr>
        <w:t>；</w:t>
      </w:r>
      <w:r w:rsidR="00502428">
        <w:rPr>
          <w:rFonts w:hint="eastAsia"/>
        </w:rPr>
        <w:t>在其他地方为：</w:t>
      </w:r>
      <w:r w:rsidR="007B4DC0" w:rsidRPr="002C55F4">
        <w:rPr>
          <w:rFonts w:hint="eastAsia"/>
        </w:rPr>
        <w:t>mmol/ L</w:t>
      </w:r>
      <w:r w:rsidR="007B4DC0" w:rsidRPr="002C55F4">
        <w:rPr>
          <w:rFonts w:hint="eastAsia"/>
        </w:rPr>
        <w:t>，</w:t>
      </w:r>
      <w:r w:rsidR="005B34EA" w:rsidRPr="002C55F4">
        <w:rPr>
          <w:rFonts w:hint="eastAsia"/>
        </w:rPr>
        <w:t xml:space="preserve"> </w:t>
      </w:r>
      <w:r w:rsidR="007B4DC0" w:rsidRPr="002C55F4">
        <w:rPr>
          <w:rFonts w:hint="eastAsia"/>
        </w:rPr>
        <w:t>g/kg</w:t>
      </w:r>
      <w:r w:rsidR="007B4DC0" w:rsidRPr="002C55F4">
        <w:rPr>
          <w:rFonts w:hint="eastAsia"/>
        </w:rPr>
        <w:t>。</w:t>
      </w:r>
      <w:r w:rsidR="00502428">
        <w:rPr>
          <w:rFonts w:hint="eastAsia"/>
        </w:rPr>
        <w:t>示例：</w:t>
      </w:r>
    </w:p>
    <w:p w:rsidR="00502428" w:rsidRDefault="00C36F29" w:rsidP="00AD6222">
      <w:pPr>
        <w:spacing w:after="0"/>
        <w:ind w:leftChars="202" w:left="424" w:firstLine="2"/>
        <w:rPr>
          <w:rFonts w:hint="eastAsia"/>
        </w:rPr>
      </w:pPr>
      <w:r>
        <w:rPr>
          <w:noProof/>
        </w:rPr>
        <w:drawing>
          <wp:inline distT="0" distB="0" distL="0" distR="0" wp14:anchorId="5282BA16" wp14:editId="521D4CD7">
            <wp:extent cx="2531091" cy="1368957"/>
            <wp:effectExtent l="0" t="0" r="317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2936" cy="136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FF5858">
        <w:rPr>
          <w:noProof/>
        </w:rPr>
        <w:drawing>
          <wp:inline distT="0" distB="0" distL="0" distR="0" wp14:anchorId="0B12BD28" wp14:editId="68EF51DD">
            <wp:extent cx="2558011" cy="734691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0198" cy="73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29" w:rsidRDefault="00C36F29" w:rsidP="00244489">
      <w:pPr>
        <w:spacing w:after="0"/>
        <w:ind w:leftChars="202" w:left="424" w:firstLine="2"/>
      </w:pPr>
    </w:p>
    <w:p w:rsidR="00341708" w:rsidRDefault="007B4DC0" w:rsidP="00341708">
      <w:pPr>
        <w:spacing w:after="0"/>
        <w:ind w:firstLineChars="200" w:firstLine="420"/>
      </w:pPr>
      <w:r w:rsidRPr="002C55F4">
        <w:rPr>
          <w:rFonts w:hint="eastAsia"/>
        </w:rPr>
        <w:t>CFU</w:t>
      </w:r>
      <w:r w:rsidRPr="002C55F4">
        <w:rPr>
          <w:rFonts w:hint="eastAsia"/>
        </w:rPr>
        <w:t>统一修改为小写</w:t>
      </w:r>
      <w:r w:rsidRPr="002C55F4">
        <w:rPr>
          <w:rFonts w:hint="eastAsia"/>
        </w:rPr>
        <w:t>cfu</w:t>
      </w:r>
      <w:r w:rsidR="0021732A">
        <w:rPr>
          <w:rFonts w:hint="eastAsia"/>
        </w:rPr>
        <w:t>。</w:t>
      </w:r>
    </w:p>
    <w:p w:rsidR="007B4DC0" w:rsidRPr="002C55F4" w:rsidRDefault="007B4DC0" w:rsidP="00341708">
      <w:pPr>
        <w:spacing w:after="0"/>
        <w:ind w:firstLineChars="200" w:firstLine="420"/>
      </w:pPr>
      <w:r w:rsidRPr="002C55F4">
        <w:rPr>
          <w:rFonts w:hint="eastAsia"/>
        </w:rPr>
        <w:t>数值和单位之间空一格，</w:t>
      </w:r>
      <w:r w:rsidR="00341708">
        <w:rPr>
          <w:rFonts w:hint="eastAsia"/>
        </w:rPr>
        <w:t>如</w:t>
      </w:r>
      <w:r w:rsidR="00341708">
        <w:rPr>
          <w:rFonts w:hint="eastAsia"/>
        </w:rPr>
        <w:t>100</w:t>
      </w:r>
      <w:r w:rsidR="00341708" w:rsidRPr="00341708">
        <w:rPr>
          <w:rFonts w:hint="eastAsia"/>
        </w:rPr>
        <w:t xml:space="preserve"> </w:t>
      </w:r>
      <w:r w:rsidR="00341708" w:rsidRPr="002C55F4">
        <w:rPr>
          <w:rFonts w:hint="eastAsia"/>
        </w:rPr>
        <w:t>mL</w:t>
      </w:r>
      <w:r w:rsidR="00341708">
        <w:rPr>
          <w:rFonts w:hint="eastAsia"/>
        </w:rPr>
        <w:t>；</w:t>
      </w:r>
      <w:r w:rsidRPr="002C55F4">
        <w:rPr>
          <w:rFonts w:hint="eastAsia"/>
        </w:rPr>
        <w:t>但温度符号</w:t>
      </w:r>
      <w:r w:rsidRPr="002C55F4">
        <w:rPr>
          <w:rFonts w:hint="eastAsia"/>
        </w:rPr>
        <w:t>(</w:t>
      </w:r>
      <w:r w:rsidRPr="002C55F4">
        <w:rPr>
          <w:rFonts w:hint="eastAsia"/>
        </w:rPr>
        <w:t>℃</w:t>
      </w:r>
      <w:r w:rsidRPr="002C55F4">
        <w:rPr>
          <w:rFonts w:hint="eastAsia"/>
        </w:rPr>
        <w:t>)</w:t>
      </w:r>
      <w:r w:rsidRPr="002C55F4">
        <w:rPr>
          <w:rFonts w:hint="eastAsia"/>
        </w:rPr>
        <w:t>前面不要空格</w:t>
      </w:r>
      <w:r w:rsidR="00341708">
        <w:rPr>
          <w:rFonts w:hint="eastAsia"/>
        </w:rPr>
        <w:t>，如</w:t>
      </w:r>
      <w:r w:rsidR="00341708">
        <w:rPr>
          <w:rFonts w:hint="eastAsia"/>
        </w:rPr>
        <w:t>42</w:t>
      </w:r>
      <w:r w:rsidR="00341708" w:rsidRPr="002C55F4">
        <w:rPr>
          <w:rFonts w:hint="eastAsia"/>
        </w:rPr>
        <w:t>℃</w:t>
      </w:r>
      <w:r w:rsidRPr="002C55F4">
        <w:rPr>
          <w:rFonts w:hint="eastAsia"/>
        </w:rPr>
        <w:t>。</w:t>
      </w:r>
    </w:p>
    <w:p w:rsidR="00A379A4" w:rsidRPr="008246B3" w:rsidRDefault="00AD6222" w:rsidP="000011A8">
      <w:pPr>
        <w:spacing w:after="0"/>
        <w:ind w:left="426" w:hangingChars="202" w:hanging="426"/>
        <w:rPr>
          <w:b/>
        </w:rPr>
      </w:pPr>
      <w:r>
        <w:rPr>
          <w:b/>
        </w:rPr>
        <w:t>7</w:t>
      </w:r>
      <w:r w:rsidR="008246B3" w:rsidRPr="008246B3">
        <w:rPr>
          <w:rFonts w:hint="eastAsia"/>
          <w:b/>
        </w:rPr>
        <w:t xml:space="preserve">. </w:t>
      </w:r>
      <w:r w:rsidR="003E1648" w:rsidRPr="008246B3">
        <w:rPr>
          <w:rFonts w:hint="eastAsia"/>
          <w:b/>
        </w:rPr>
        <w:t>正文中参考文献</w:t>
      </w:r>
      <w:r w:rsidR="00454F96" w:rsidRPr="008246B3">
        <w:rPr>
          <w:rFonts w:hint="eastAsia"/>
          <w:b/>
        </w:rPr>
        <w:t>引用格式</w:t>
      </w:r>
    </w:p>
    <w:p w:rsidR="00FF442D" w:rsidRDefault="00FF442D" w:rsidP="008246B3">
      <w:pPr>
        <w:spacing w:after="0"/>
        <w:ind w:firstLine="426"/>
      </w:pPr>
      <w:r>
        <w:rPr>
          <w:rFonts w:hint="eastAsia"/>
        </w:rPr>
        <w:lastRenderedPageBreak/>
        <w:t>文献</w:t>
      </w:r>
      <w:r>
        <w:rPr>
          <w:rFonts w:hint="eastAsia"/>
        </w:rPr>
        <w:t>引用</w:t>
      </w:r>
      <w:r w:rsidR="003E1648">
        <w:rPr>
          <w:rFonts w:hint="eastAsia"/>
        </w:rPr>
        <w:t>采用</w:t>
      </w:r>
      <w:r>
        <w:rPr>
          <w:rFonts w:hint="eastAsia"/>
        </w:rPr>
        <w:t>顺序</w:t>
      </w:r>
      <w:r w:rsidR="003E1648">
        <w:rPr>
          <w:rFonts w:hint="eastAsia"/>
        </w:rPr>
        <w:t>编码制</w:t>
      </w:r>
      <w:r>
        <w:rPr>
          <w:rFonts w:hint="eastAsia"/>
        </w:rPr>
        <w:t>，按</w:t>
      </w:r>
      <w:r>
        <w:t>其</w:t>
      </w:r>
      <w:r>
        <w:rPr>
          <w:rFonts w:hint="eastAsia"/>
        </w:rPr>
        <w:t>在</w:t>
      </w:r>
      <w:r>
        <w:t>文中</w:t>
      </w:r>
      <w:r>
        <w:rPr>
          <w:rFonts w:hint="eastAsia"/>
        </w:rPr>
        <w:t>出现的</w:t>
      </w:r>
      <w:r>
        <w:t>先后顺序</w:t>
      </w:r>
      <w:r>
        <w:rPr>
          <w:rFonts w:hint="eastAsia"/>
        </w:rPr>
        <w:t>依次</w:t>
      </w:r>
      <w:r>
        <w:t>编码</w:t>
      </w:r>
      <w:r w:rsidR="0021732A">
        <w:rPr>
          <w:rFonts w:hint="eastAsia"/>
        </w:rPr>
        <w:t>。</w:t>
      </w:r>
    </w:p>
    <w:p w:rsidR="00654C4A" w:rsidRPr="00513E64" w:rsidRDefault="000011A8" w:rsidP="008246B3">
      <w:pPr>
        <w:spacing w:after="0"/>
        <w:ind w:firstLine="426"/>
        <w:rPr>
          <w:b/>
          <w:color w:val="0070C0"/>
        </w:rPr>
      </w:pPr>
      <w:r>
        <w:rPr>
          <w:rFonts w:hint="eastAsia"/>
        </w:rPr>
        <w:t>若同时引用多篇文献且</w:t>
      </w:r>
      <w:r w:rsidR="00654C4A" w:rsidRPr="002C55F4">
        <w:rPr>
          <w:rFonts w:hint="eastAsia"/>
        </w:rPr>
        <w:t>序号连续，中间用“</w:t>
      </w:r>
      <w:r w:rsidR="00654C4A" w:rsidRPr="002C55F4">
        <w:rPr>
          <w:rFonts w:hint="eastAsia"/>
        </w:rPr>
        <w:t>-</w:t>
      </w:r>
      <w:r w:rsidR="0021732A">
        <w:rPr>
          <w:rFonts w:hint="eastAsia"/>
        </w:rPr>
        <w:t>”分隔。</w:t>
      </w:r>
      <w:r w:rsidR="00654C4A" w:rsidRPr="00513E64">
        <w:rPr>
          <w:rFonts w:hint="eastAsia"/>
          <w:b/>
          <w:color w:val="0070C0"/>
        </w:rPr>
        <w:t>例如：</w:t>
      </w:r>
      <w:r w:rsidR="00A260C7" w:rsidRPr="00513E64">
        <w:rPr>
          <w:rFonts w:hint="eastAsia"/>
          <w:b/>
          <w:color w:val="0070C0"/>
        </w:rPr>
        <w:t>“病菌通过种子、水滴、昆虫、农具、气溶胶等多种途径传播</w:t>
      </w:r>
      <w:r w:rsidR="00A260C7" w:rsidRPr="00513E64">
        <w:rPr>
          <w:rFonts w:hint="eastAsia"/>
          <w:b/>
          <w:color w:val="0070C0"/>
          <w:vertAlign w:val="superscript"/>
        </w:rPr>
        <w:t>[5-6</w:t>
      </w:r>
      <w:r w:rsidR="009B0EEA" w:rsidRPr="00513E64">
        <w:rPr>
          <w:b/>
          <w:color w:val="0070C0"/>
          <w:vertAlign w:val="superscript"/>
        </w:rPr>
        <w:t>,10</w:t>
      </w:r>
      <w:r w:rsidR="00A260C7" w:rsidRPr="00513E64">
        <w:rPr>
          <w:rFonts w:hint="eastAsia"/>
          <w:b/>
          <w:color w:val="0070C0"/>
          <w:vertAlign w:val="superscript"/>
        </w:rPr>
        <w:t>]</w:t>
      </w:r>
      <w:r w:rsidR="00A260C7" w:rsidRPr="00513E64">
        <w:rPr>
          <w:rFonts w:hint="eastAsia"/>
          <w:b/>
          <w:color w:val="0070C0"/>
        </w:rPr>
        <w:t>。</w:t>
      </w:r>
    </w:p>
    <w:p w:rsidR="008246B3" w:rsidRDefault="008246B3" w:rsidP="00414863">
      <w:pPr>
        <w:spacing w:after="0"/>
        <w:rPr>
          <w:b/>
          <w:sz w:val="28"/>
          <w:szCs w:val="28"/>
        </w:rPr>
      </w:pPr>
    </w:p>
    <w:p w:rsidR="000A6B72" w:rsidRPr="008246B3" w:rsidRDefault="0021732A" w:rsidP="00414863">
      <w:pPr>
        <w:spacing w:after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 w:rsidR="003E1648" w:rsidRPr="008246B3">
        <w:rPr>
          <w:rFonts w:hint="eastAsia"/>
          <w:b/>
          <w:sz w:val="24"/>
          <w:szCs w:val="24"/>
        </w:rPr>
        <w:t xml:space="preserve"> </w:t>
      </w:r>
      <w:r w:rsidR="000A6B72" w:rsidRPr="008246B3">
        <w:rPr>
          <w:rFonts w:hint="eastAsia"/>
          <w:b/>
          <w:sz w:val="24"/>
          <w:szCs w:val="24"/>
        </w:rPr>
        <w:t>文中的图表</w:t>
      </w:r>
    </w:p>
    <w:p w:rsidR="003A05FA" w:rsidRPr="008246B3" w:rsidRDefault="0021732A" w:rsidP="00414863">
      <w:pPr>
        <w:spacing w:after="0"/>
        <w:rPr>
          <w:rFonts w:ascii="宋体" w:hAnsi="宋体"/>
          <w:b/>
        </w:rPr>
      </w:pPr>
      <w:r>
        <w:rPr>
          <w:rFonts w:ascii="宋体" w:hAnsi="宋体"/>
          <w:b/>
        </w:rPr>
        <w:t>5.1</w:t>
      </w:r>
      <w:r w:rsidR="003E1648" w:rsidRPr="008246B3">
        <w:rPr>
          <w:rFonts w:ascii="宋体" w:hAnsi="宋体" w:hint="eastAsia"/>
          <w:b/>
        </w:rPr>
        <w:t xml:space="preserve"> </w:t>
      </w:r>
      <w:r w:rsidR="00A003D4" w:rsidRPr="008246B3">
        <w:rPr>
          <w:rFonts w:ascii="宋体" w:hAnsi="宋体" w:hint="eastAsia"/>
          <w:b/>
        </w:rPr>
        <w:t>图</w:t>
      </w:r>
      <w:r w:rsidR="005C1CBE" w:rsidRPr="008246B3">
        <w:rPr>
          <w:rFonts w:ascii="宋体" w:hAnsi="宋体" w:hint="eastAsia"/>
          <w:b/>
        </w:rPr>
        <w:t>的总体要求</w:t>
      </w:r>
    </w:p>
    <w:p w:rsidR="00D72D81" w:rsidRPr="002C55F4" w:rsidRDefault="002A23CA" w:rsidP="000011A8">
      <w:pPr>
        <w:spacing w:after="0"/>
        <w:ind w:leftChars="202" w:left="424" w:firstLine="2"/>
      </w:pPr>
      <w:r>
        <w:rPr>
          <w:rFonts w:hint="eastAsia"/>
        </w:rPr>
        <w:t>要求制作的图为可修改的</w:t>
      </w:r>
      <w:r w:rsidR="00A003D4" w:rsidRPr="002C55F4">
        <w:rPr>
          <w:rFonts w:hint="eastAsia"/>
        </w:rPr>
        <w:t>，以方便后期</w:t>
      </w:r>
      <w:r>
        <w:rPr>
          <w:rFonts w:hint="eastAsia"/>
        </w:rPr>
        <w:t>进行格式调整</w:t>
      </w:r>
      <w:r w:rsidR="000026BF" w:rsidRPr="002C55F4">
        <w:rPr>
          <w:rFonts w:hint="eastAsia"/>
        </w:rPr>
        <w:t>。</w:t>
      </w:r>
    </w:p>
    <w:p w:rsidR="005C1CBE" w:rsidRPr="002C55F4" w:rsidRDefault="00B94CC3" w:rsidP="000011A8">
      <w:pPr>
        <w:spacing w:after="0"/>
        <w:ind w:leftChars="202" w:left="424" w:firstLine="2"/>
      </w:pPr>
      <w:r w:rsidRPr="002C55F4">
        <w:rPr>
          <w:rFonts w:hint="eastAsia"/>
        </w:rPr>
        <w:t>图中所有的线，包括坐标轴轴线，柱图的框线，折线，误差线，图例线</w:t>
      </w:r>
      <w:r w:rsidR="0066641D" w:rsidRPr="002C55F4">
        <w:rPr>
          <w:rFonts w:hint="eastAsia"/>
        </w:rPr>
        <w:t>，线粗</w:t>
      </w:r>
      <w:r w:rsidRPr="002C55F4">
        <w:rPr>
          <w:rFonts w:hint="eastAsia"/>
        </w:rPr>
        <w:t>均采用</w:t>
      </w:r>
      <w:r w:rsidRPr="002C55F4">
        <w:rPr>
          <w:rFonts w:hint="eastAsia"/>
        </w:rPr>
        <w:t>0.5</w:t>
      </w:r>
      <w:r w:rsidRPr="002C55F4">
        <w:rPr>
          <w:rFonts w:hint="eastAsia"/>
        </w:rPr>
        <w:t>磅</w:t>
      </w:r>
      <w:r w:rsidR="0066641D" w:rsidRPr="002C55F4">
        <w:rPr>
          <w:rFonts w:hint="eastAsia"/>
        </w:rPr>
        <w:t>。</w:t>
      </w:r>
    </w:p>
    <w:p w:rsidR="008D23D7" w:rsidRPr="002C55F4" w:rsidRDefault="00D72D81" w:rsidP="008246B3">
      <w:pPr>
        <w:spacing w:after="0"/>
        <w:ind w:firstLine="426"/>
      </w:pPr>
      <w:r w:rsidRPr="002C55F4">
        <w:rPr>
          <w:rFonts w:hint="eastAsia"/>
        </w:rPr>
        <w:t>图中</w:t>
      </w:r>
      <w:r w:rsidR="00B94CC3" w:rsidRPr="002C55F4">
        <w:rPr>
          <w:rFonts w:hint="eastAsia"/>
        </w:rPr>
        <w:t>文字</w:t>
      </w:r>
      <w:r w:rsidR="00A44ADA">
        <w:rPr>
          <w:rFonts w:hint="eastAsia"/>
        </w:rPr>
        <w:t>采用文本框格式编辑，</w:t>
      </w:r>
      <w:r w:rsidR="005C1CBE" w:rsidRPr="002C55F4">
        <w:rPr>
          <w:rFonts w:hint="eastAsia"/>
        </w:rPr>
        <w:t>文字用</w:t>
      </w:r>
      <w:r w:rsidR="0069652E">
        <w:rPr>
          <w:rFonts w:hint="eastAsia"/>
        </w:rPr>
        <w:t>小五或六号</w:t>
      </w:r>
      <w:r w:rsidR="005C1CBE" w:rsidRPr="002C55F4">
        <w:rPr>
          <w:rFonts w:hint="eastAsia"/>
        </w:rPr>
        <w:t>，非加粗，中文宋体，英文</w:t>
      </w:r>
      <w:r w:rsidR="005C1CBE" w:rsidRPr="002C55F4">
        <w:rPr>
          <w:rFonts w:hint="eastAsia"/>
        </w:rPr>
        <w:t>Times New Roman</w:t>
      </w:r>
      <w:r w:rsidR="00A44ADA">
        <w:rPr>
          <w:rFonts w:hint="eastAsia"/>
        </w:rPr>
        <w:t>。</w:t>
      </w:r>
    </w:p>
    <w:p w:rsidR="003F4D3C" w:rsidRPr="002C55F4" w:rsidRDefault="000026BF" w:rsidP="000011A8">
      <w:pPr>
        <w:spacing w:after="0"/>
        <w:ind w:leftChars="202" w:left="424" w:firstLine="2"/>
      </w:pPr>
      <w:r w:rsidRPr="002C55F4">
        <w:rPr>
          <w:rFonts w:hint="eastAsia"/>
        </w:rPr>
        <w:t>图中</w:t>
      </w:r>
      <w:r w:rsidR="003F4D3C" w:rsidRPr="002C55F4">
        <w:rPr>
          <w:rFonts w:hint="eastAsia"/>
        </w:rPr>
        <w:t>含有</w:t>
      </w:r>
      <w:r w:rsidR="008D23D7" w:rsidRPr="002C55F4">
        <w:rPr>
          <w:rFonts w:hint="eastAsia"/>
        </w:rPr>
        <w:t>分</w:t>
      </w:r>
      <w:r w:rsidRPr="002C55F4">
        <w:rPr>
          <w:rFonts w:hint="eastAsia"/>
        </w:rPr>
        <w:t>图时，</w:t>
      </w:r>
      <w:r w:rsidR="00A003D4" w:rsidRPr="002C55F4">
        <w:rPr>
          <w:rFonts w:hint="eastAsia"/>
        </w:rPr>
        <w:t>分图编号采用小写字母，置于图的右下角。</w:t>
      </w:r>
    </w:p>
    <w:p w:rsidR="003F4D3C" w:rsidRPr="002C55F4" w:rsidRDefault="004A13B7" w:rsidP="000011A8">
      <w:pPr>
        <w:spacing w:after="0"/>
        <w:ind w:leftChars="202" w:left="424" w:firstLine="2"/>
        <w:rPr>
          <w:rFonts w:hint="eastAsia"/>
        </w:rPr>
      </w:pPr>
      <w:r>
        <w:t>坐标轴及刻度线为黑色</w:t>
      </w:r>
      <w:r>
        <w:rPr>
          <w:rFonts w:hint="eastAsia"/>
        </w:rPr>
        <w:t>0.5</w:t>
      </w:r>
      <w:r>
        <w:rPr>
          <w:rFonts w:hint="eastAsia"/>
        </w:rPr>
        <w:t>磅</w:t>
      </w:r>
      <w:r>
        <w:t>实线</w:t>
      </w:r>
      <w:r>
        <w:rPr>
          <w:rFonts w:hint="eastAsia"/>
        </w:rPr>
        <w:t>，刻度线向内标</w:t>
      </w:r>
      <w:r>
        <w:t>。</w:t>
      </w:r>
    </w:p>
    <w:p w:rsidR="000726B4" w:rsidRPr="002C55F4" w:rsidRDefault="00A003D4" w:rsidP="008246B3">
      <w:pPr>
        <w:spacing w:after="0"/>
        <w:ind w:firstLine="426"/>
        <w:rPr>
          <w:rFonts w:hint="eastAsia"/>
        </w:rPr>
      </w:pPr>
      <w:r w:rsidRPr="002C55F4">
        <w:rPr>
          <w:rFonts w:hint="eastAsia"/>
        </w:rPr>
        <w:t>横、纵坐标标目要求中英文对照，</w:t>
      </w:r>
      <w:r w:rsidR="002A23CA" w:rsidRPr="002C55F4">
        <w:rPr>
          <w:rFonts w:hint="eastAsia"/>
        </w:rPr>
        <w:t>均采用文本框格式编辑</w:t>
      </w:r>
      <w:r w:rsidR="00A3777A">
        <w:rPr>
          <w:rFonts w:hint="eastAsia"/>
        </w:rPr>
        <w:t>，英文对照部分首字母大写</w:t>
      </w:r>
      <w:r w:rsidR="002A23CA">
        <w:rPr>
          <w:rFonts w:hint="eastAsia"/>
        </w:rPr>
        <w:t>。</w:t>
      </w:r>
      <w:r w:rsidR="00513E64">
        <w:rPr>
          <w:rFonts w:hint="eastAsia"/>
        </w:rPr>
        <w:t>量</w:t>
      </w:r>
      <w:r w:rsidR="002A23CA">
        <w:rPr>
          <w:rFonts w:hint="eastAsia"/>
        </w:rPr>
        <w:t>单位</w:t>
      </w:r>
      <w:r w:rsidR="00513E64">
        <w:rPr>
          <w:rFonts w:hint="eastAsia"/>
        </w:rPr>
        <w:t>标</w:t>
      </w:r>
      <w:r w:rsidR="002A23CA">
        <w:rPr>
          <w:rFonts w:hint="eastAsia"/>
        </w:rPr>
        <w:t>在中文</w:t>
      </w:r>
      <w:r w:rsidR="00513E64">
        <w:rPr>
          <w:rFonts w:hint="eastAsia"/>
        </w:rPr>
        <w:t>标目</w:t>
      </w:r>
      <w:r w:rsidR="002A23CA">
        <w:rPr>
          <w:rFonts w:hint="eastAsia"/>
        </w:rPr>
        <w:t>后</w:t>
      </w:r>
      <w:r w:rsidR="00513E64">
        <w:rPr>
          <w:rFonts w:hint="eastAsia"/>
        </w:rPr>
        <w:t>，两者之间</w:t>
      </w:r>
      <w:r w:rsidRPr="002C55F4">
        <w:rPr>
          <w:rFonts w:hint="eastAsia"/>
        </w:rPr>
        <w:t>“</w:t>
      </w:r>
      <w:r w:rsidRPr="002C55F4">
        <w:rPr>
          <w:rFonts w:hint="eastAsia"/>
        </w:rPr>
        <w:t>/</w:t>
      </w:r>
      <w:r w:rsidRPr="002C55F4">
        <w:rPr>
          <w:rFonts w:hint="eastAsia"/>
        </w:rPr>
        <w:t>”分隔。</w:t>
      </w:r>
      <w:r w:rsidR="005A0714" w:rsidRPr="00513E64">
        <w:rPr>
          <w:rFonts w:hint="eastAsia"/>
          <w:b/>
          <w:color w:val="0070C0"/>
        </w:rPr>
        <w:t>例如：</w:t>
      </w:r>
      <w:r w:rsidR="002A23CA" w:rsidRPr="00513E64">
        <w:rPr>
          <w:rFonts w:hint="eastAsia"/>
          <w:b/>
          <w:color w:val="0070C0"/>
        </w:rPr>
        <w:t>施用剂量</w:t>
      </w:r>
      <w:r w:rsidR="002A23CA" w:rsidRPr="00513E64">
        <w:rPr>
          <w:rFonts w:hint="eastAsia"/>
          <w:b/>
          <w:color w:val="0070C0"/>
        </w:rPr>
        <w:t>/g</w:t>
      </w:r>
      <w:r w:rsidR="002A23CA" w:rsidRPr="00513E64">
        <w:rPr>
          <w:rFonts w:hint="eastAsia"/>
          <w:b/>
          <w:color w:val="0070C0"/>
        </w:rPr>
        <w:t>·</w:t>
      </w:r>
      <w:r w:rsidR="002A23CA" w:rsidRPr="00513E64">
        <w:rPr>
          <w:rFonts w:hint="eastAsia"/>
          <w:b/>
          <w:color w:val="0070C0"/>
        </w:rPr>
        <w:t>(</w:t>
      </w:r>
      <w:r w:rsidR="002A23CA" w:rsidRPr="00513E64">
        <w:rPr>
          <w:b/>
          <w:color w:val="0070C0"/>
        </w:rPr>
        <w:t>hm</w:t>
      </w:r>
      <w:r w:rsidR="002A23CA" w:rsidRPr="00513E64">
        <w:rPr>
          <w:b/>
          <w:color w:val="0070C0"/>
          <w:vertAlign w:val="superscript"/>
        </w:rPr>
        <w:t>2</w:t>
      </w:r>
      <w:r w:rsidR="002A23CA" w:rsidRPr="00513E64">
        <w:rPr>
          <w:rFonts w:hint="eastAsia"/>
          <w:b/>
          <w:color w:val="0070C0"/>
        </w:rPr>
        <w:t>)</w:t>
      </w:r>
      <w:r w:rsidR="002A23CA" w:rsidRPr="00513E64">
        <w:rPr>
          <w:b/>
          <w:color w:val="0070C0"/>
          <w:vertAlign w:val="superscript"/>
        </w:rPr>
        <w:t>-1</w:t>
      </w:r>
      <w:r w:rsidR="002A23CA" w:rsidRPr="00513E64">
        <w:rPr>
          <w:rFonts w:hint="eastAsia"/>
          <w:b/>
          <w:color w:val="0070C0"/>
        </w:rPr>
        <w:t xml:space="preserve"> </w:t>
      </w:r>
      <w:r w:rsidR="002A23CA" w:rsidRPr="00513E64">
        <w:rPr>
          <w:b/>
          <w:color w:val="0070C0"/>
        </w:rPr>
        <w:t>D</w:t>
      </w:r>
      <w:r w:rsidR="002A23CA" w:rsidRPr="00513E64">
        <w:rPr>
          <w:rFonts w:hint="eastAsia"/>
          <w:b/>
          <w:color w:val="0070C0"/>
        </w:rPr>
        <w:t>osage</w:t>
      </w:r>
      <w:r w:rsidR="00513E64" w:rsidRPr="00513E64">
        <w:rPr>
          <w:rFonts w:hint="eastAsia"/>
          <w:b/>
          <w:color w:val="0070C0"/>
        </w:rPr>
        <w:t>。</w:t>
      </w:r>
    </w:p>
    <w:p w:rsidR="00A003D4" w:rsidRPr="002C55F4" w:rsidRDefault="002E59AE" w:rsidP="008246B3">
      <w:pPr>
        <w:spacing w:after="0"/>
        <w:ind w:firstLine="426"/>
      </w:pPr>
      <w:r w:rsidRPr="002C55F4">
        <w:rPr>
          <w:rFonts w:hint="eastAsia"/>
        </w:rPr>
        <w:t>图注要求中英文对照。</w:t>
      </w:r>
      <w:r w:rsidR="000726B4" w:rsidRPr="002C55F4">
        <w:rPr>
          <w:rFonts w:hint="eastAsia"/>
        </w:rPr>
        <w:t>如果连续两个图的注释</w:t>
      </w:r>
      <w:r w:rsidR="00513E64">
        <w:rPr>
          <w:rFonts w:hint="eastAsia"/>
        </w:rPr>
        <w:t>相同，只</w:t>
      </w:r>
      <w:r w:rsidR="00513E64">
        <w:t>需</w:t>
      </w:r>
      <w:r w:rsidR="000726B4" w:rsidRPr="002C55F4">
        <w:rPr>
          <w:rFonts w:hint="eastAsia"/>
        </w:rPr>
        <w:t>在第</w:t>
      </w:r>
      <w:r w:rsidR="00066615" w:rsidRPr="002C55F4">
        <w:rPr>
          <w:rFonts w:hint="eastAsia"/>
        </w:rPr>
        <w:t>一个</w:t>
      </w:r>
      <w:r w:rsidR="000726B4" w:rsidRPr="002C55F4">
        <w:rPr>
          <w:rFonts w:hint="eastAsia"/>
        </w:rPr>
        <w:t>图进行注释，并注明“下同”</w:t>
      </w:r>
      <w:r w:rsidR="00A003D4" w:rsidRPr="002C55F4">
        <w:rPr>
          <w:rFonts w:hint="eastAsia"/>
        </w:rPr>
        <w:t xml:space="preserve"> </w:t>
      </w:r>
      <w:r w:rsidRPr="002C55F4">
        <w:rPr>
          <w:rFonts w:hint="eastAsia"/>
        </w:rPr>
        <w:t>。有关显著性分析的注释需给出使用的统计方法。</w:t>
      </w:r>
    </w:p>
    <w:p w:rsidR="003A05FA" w:rsidRPr="008246B3" w:rsidRDefault="0021732A" w:rsidP="00094BF3">
      <w:pPr>
        <w:spacing w:beforeLines="50" w:before="156" w:after="0"/>
        <w:rPr>
          <w:rFonts w:ascii="宋体" w:hAnsi="宋体"/>
          <w:b/>
        </w:rPr>
      </w:pPr>
      <w:r>
        <w:rPr>
          <w:rFonts w:ascii="宋体" w:hAnsi="宋体"/>
          <w:b/>
        </w:rPr>
        <w:t>5.2</w:t>
      </w:r>
      <w:r w:rsidR="00A53C13" w:rsidRPr="008246B3">
        <w:rPr>
          <w:rFonts w:ascii="宋体" w:hAnsi="宋体" w:hint="eastAsia"/>
          <w:b/>
        </w:rPr>
        <w:t xml:space="preserve"> </w:t>
      </w:r>
      <w:r w:rsidR="003A05FA" w:rsidRPr="008246B3">
        <w:rPr>
          <w:rFonts w:ascii="宋体" w:hAnsi="宋体" w:hint="eastAsia"/>
          <w:b/>
        </w:rPr>
        <w:t>发育树的制作需采用可修改格式</w:t>
      </w:r>
    </w:p>
    <w:p w:rsidR="003A05FA" w:rsidRPr="002C55F4" w:rsidRDefault="003A05FA" w:rsidP="008246B3">
      <w:pPr>
        <w:spacing w:after="0"/>
        <w:ind w:firstLine="426"/>
      </w:pPr>
      <w:r w:rsidRPr="002C55F4">
        <w:rPr>
          <w:rFonts w:hint="eastAsia"/>
        </w:rPr>
        <w:t>MEGA</w:t>
      </w:r>
      <w:r w:rsidRPr="002C55F4">
        <w:rPr>
          <w:rFonts w:hint="eastAsia"/>
        </w:rPr>
        <w:t>作图，可存成</w:t>
      </w:r>
      <w:r w:rsidRPr="002C55F4">
        <w:rPr>
          <w:rFonts w:hint="eastAsia"/>
        </w:rPr>
        <w:t>EMF</w:t>
      </w:r>
      <w:r w:rsidRPr="002C55F4">
        <w:rPr>
          <w:rFonts w:hint="eastAsia"/>
        </w:rPr>
        <w:t>格式，在</w:t>
      </w:r>
      <w:r w:rsidRPr="002C55F4">
        <w:rPr>
          <w:rFonts w:hint="eastAsia"/>
        </w:rPr>
        <w:t>word</w:t>
      </w:r>
      <w:r w:rsidRPr="002C55F4">
        <w:rPr>
          <w:rFonts w:hint="eastAsia"/>
        </w:rPr>
        <w:t>中以插入图片的方式插入</w:t>
      </w:r>
      <w:r w:rsidRPr="002C55F4">
        <w:rPr>
          <w:rFonts w:hint="eastAsia"/>
        </w:rPr>
        <w:t>*.emf</w:t>
      </w:r>
      <w:r w:rsidRPr="002C55F4">
        <w:rPr>
          <w:rFonts w:hint="eastAsia"/>
        </w:rPr>
        <w:t>，点右键“编辑图片”即可实现图片编辑。</w:t>
      </w:r>
    </w:p>
    <w:p w:rsidR="003A05FA" w:rsidRPr="002C55F4" w:rsidRDefault="003A05FA" w:rsidP="008246B3">
      <w:pPr>
        <w:spacing w:after="0"/>
        <w:ind w:firstLine="426"/>
      </w:pPr>
      <w:r w:rsidRPr="002C55F4">
        <w:rPr>
          <w:rFonts w:hint="eastAsia"/>
        </w:rPr>
        <w:t>其他软件作图，建议在图形合并前备份</w:t>
      </w:r>
      <w:r w:rsidRPr="002C55F4">
        <w:rPr>
          <w:rFonts w:hint="eastAsia"/>
        </w:rPr>
        <w:t>1</w:t>
      </w:r>
      <w:r w:rsidRPr="002C55F4">
        <w:rPr>
          <w:rFonts w:hint="eastAsia"/>
        </w:rPr>
        <w:t>个</w:t>
      </w:r>
      <w:r w:rsidRPr="002C55F4">
        <w:rPr>
          <w:rFonts w:hint="eastAsia"/>
        </w:rPr>
        <w:t>pdf</w:t>
      </w:r>
      <w:r w:rsidRPr="002C55F4">
        <w:rPr>
          <w:rFonts w:hint="eastAsia"/>
        </w:rPr>
        <w:t>格式的文件，并</w:t>
      </w:r>
      <w:r w:rsidR="00513E64">
        <w:rPr>
          <w:rFonts w:hint="eastAsia"/>
        </w:rPr>
        <w:t>以</w:t>
      </w:r>
      <w:r w:rsidR="00513E64">
        <w:t>附件</w:t>
      </w:r>
      <w:r w:rsidR="00513E64">
        <w:rPr>
          <w:rFonts w:hint="eastAsia"/>
        </w:rPr>
        <w:t>形式</w:t>
      </w:r>
      <w:r w:rsidRPr="002C55F4">
        <w:rPr>
          <w:rFonts w:hint="eastAsia"/>
        </w:rPr>
        <w:t>提供给编辑部。</w:t>
      </w:r>
    </w:p>
    <w:p w:rsidR="008246B3" w:rsidRPr="008246B3" w:rsidRDefault="0021732A" w:rsidP="00094BF3">
      <w:pPr>
        <w:spacing w:beforeLines="50" w:before="156" w:after="0"/>
        <w:rPr>
          <w:rFonts w:ascii="宋体" w:hAnsi="宋体"/>
          <w:b/>
        </w:rPr>
      </w:pPr>
      <w:r>
        <w:rPr>
          <w:rFonts w:ascii="宋体" w:hAnsi="宋体"/>
          <w:b/>
        </w:rPr>
        <w:t>5.3</w:t>
      </w:r>
      <w:r w:rsidR="003F37E3" w:rsidRPr="008246B3">
        <w:rPr>
          <w:rFonts w:ascii="宋体" w:hAnsi="宋体" w:hint="eastAsia"/>
          <w:b/>
        </w:rPr>
        <w:t xml:space="preserve"> </w:t>
      </w:r>
      <w:r w:rsidR="00EA00FC" w:rsidRPr="008246B3">
        <w:rPr>
          <w:rFonts w:ascii="宋体" w:hAnsi="宋体" w:hint="eastAsia"/>
          <w:b/>
        </w:rPr>
        <w:t>电泳图</w:t>
      </w:r>
    </w:p>
    <w:p w:rsidR="008F2B49" w:rsidRPr="002C55F4" w:rsidRDefault="00220352" w:rsidP="008246B3">
      <w:pPr>
        <w:spacing w:beforeLines="50" w:before="156" w:after="0"/>
        <w:ind w:firstLineChars="200" w:firstLine="420"/>
      </w:pPr>
      <w:r>
        <w:rPr>
          <w:rFonts w:hint="eastAsia"/>
        </w:rPr>
        <w:t>电泳图要求</w:t>
      </w:r>
      <w:r>
        <w:t>条带清晰，质量高，不能拼接</w:t>
      </w:r>
      <w:r w:rsidR="00513E64">
        <w:rPr>
          <w:rFonts w:hint="eastAsia"/>
        </w:rPr>
        <w:t>。</w:t>
      </w:r>
    </w:p>
    <w:p w:rsidR="003F37E3" w:rsidRPr="008246B3" w:rsidRDefault="0021732A" w:rsidP="00094BF3">
      <w:pPr>
        <w:spacing w:beforeLines="50" w:before="156" w:after="0"/>
        <w:rPr>
          <w:rFonts w:ascii="宋体" w:hAnsi="宋体"/>
          <w:b/>
        </w:rPr>
      </w:pPr>
      <w:r>
        <w:rPr>
          <w:rFonts w:ascii="宋体" w:hAnsi="宋体"/>
          <w:b/>
        </w:rPr>
        <w:t>5.4</w:t>
      </w:r>
      <w:r w:rsidR="003F37E3" w:rsidRPr="008246B3">
        <w:rPr>
          <w:rFonts w:ascii="宋体" w:hAnsi="宋体" w:hint="eastAsia"/>
          <w:b/>
        </w:rPr>
        <w:t xml:space="preserve"> </w:t>
      </w:r>
      <w:r w:rsidR="008F2B49" w:rsidRPr="008246B3">
        <w:rPr>
          <w:rFonts w:ascii="宋体" w:hAnsi="宋体" w:hint="eastAsia"/>
          <w:b/>
        </w:rPr>
        <w:t>表</w:t>
      </w:r>
      <w:r w:rsidR="003F37E3" w:rsidRPr="008246B3">
        <w:rPr>
          <w:rFonts w:ascii="宋体" w:hAnsi="宋体" w:hint="eastAsia"/>
          <w:b/>
        </w:rPr>
        <w:t>格</w:t>
      </w:r>
    </w:p>
    <w:p w:rsidR="003F37E3" w:rsidRDefault="008F2B49" w:rsidP="003F37E3">
      <w:pPr>
        <w:spacing w:after="0"/>
        <w:ind w:leftChars="202" w:left="424" w:firstLine="2"/>
      </w:pPr>
      <w:r w:rsidRPr="002C55F4">
        <w:rPr>
          <w:rFonts w:hint="eastAsia"/>
        </w:rPr>
        <w:t>表题、</w:t>
      </w:r>
      <w:r w:rsidR="005E136B">
        <w:rPr>
          <w:rFonts w:hint="eastAsia"/>
        </w:rPr>
        <w:t>表头、首列</w:t>
      </w:r>
      <w:r w:rsidRPr="002C55F4">
        <w:rPr>
          <w:rFonts w:hint="eastAsia"/>
        </w:rPr>
        <w:t>、表注要求中英文对照；</w:t>
      </w:r>
    </w:p>
    <w:p w:rsidR="003F37E3" w:rsidRPr="00EB1E61" w:rsidRDefault="008F2B49" w:rsidP="003F37E3">
      <w:pPr>
        <w:spacing w:after="0"/>
        <w:ind w:leftChars="202" w:left="424" w:firstLine="2"/>
        <w:rPr>
          <w:rFonts w:hint="eastAsia"/>
        </w:rPr>
      </w:pPr>
      <w:r w:rsidRPr="002C55F4">
        <w:rPr>
          <w:rFonts w:hint="eastAsia"/>
        </w:rPr>
        <w:t>进行统计分析的数据应含有标准差或标准误；</w:t>
      </w:r>
      <w:r w:rsidR="00EB1E61">
        <w:rPr>
          <w:rFonts w:hint="eastAsia"/>
        </w:rPr>
        <w:t>表达</w:t>
      </w:r>
      <w:r w:rsidR="00EB1E61">
        <w:t>格式为：</w:t>
      </w:r>
      <w:r w:rsidR="00EB1E61" w:rsidRPr="00EB1E61">
        <w:rPr>
          <w:b/>
          <w:color w:val="0070C0"/>
        </w:rPr>
        <w:t>(46.31±4.03) ab</w:t>
      </w:r>
      <w:r w:rsidR="00EB1E61">
        <w:rPr>
          <w:rFonts w:hint="eastAsia"/>
        </w:rPr>
        <w:t>；</w:t>
      </w:r>
    </w:p>
    <w:p w:rsidR="008F2B49" w:rsidRDefault="00EB1E61" w:rsidP="008246B3">
      <w:pPr>
        <w:spacing w:after="0"/>
        <w:ind w:firstLine="426"/>
      </w:pPr>
      <w:r w:rsidRPr="00EB1E61">
        <w:rPr>
          <w:rFonts w:hint="eastAsia"/>
        </w:rPr>
        <w:t>量单位</w:t>
      </w:r>
      <w:r>
        <w:rPr>
          <w:rFonts w:hint="eastAsia"/>
        </w:rPr>
        <w:t>标注于</w:t>
      </w:r>
      <w:r>
        <w:t>中文量名称之后，之间用</w:t>
      </w:r>
      <w:r>
        <w:rPr>
          <w:rFonts w:hint="eastAsia"/>
        </w:rPr>
        <w:t>“</w:t>
      </w:r>
      <w:r>
        <w:rPr>
          <w:rFonts w:hint="eastAsia"/>
        </w:rPr>
        <w:t>/</w:t>
      </w:r>
      <w:r>
        <w:rPr>
          <w:rFonts w:hint="eastAsia"/>
        </w:rPr>
        <w:t>”分隔。</w:t>
      </w:r>
      <w:r w:rsidRPr="00EB1E61">
        <w:rPr>
          <w:rFonts w:hint="eastAsia"/>
          <w:b/>
          <w:color w:val="0070C0"/>
        </w:rPr>
        <w:t>例如：浓度</w:t>
      </w:r>
      <w:r w:rsidRPr="00EB1E61">
        <w:rPr>
          <w:rFonts w:hint="eastAsia"/>
          <w:b/>
          <w:color w:val="0070C0"/>
        </w:rPr>
        <w:t>/mmol</w:t>
      </w:r>
      <w:r w:rsidRPr="00EB1E61">
        <w:rPr>
          <w:rFonts w:hint="eastAsia"/>
          <w:b/>
          <w:color w:val="0070C0"/>
        </w:rPr>
        <w:t>·</w:t>
      </w:r>
      <w:r w:rsidRPr="00EB1E61">
        <w:rPr>
          <w:rFonts w:hint="eastAsia"/>
          <w:b/>
          <w:color w:val="0070C0"/>
        </w:rPr>
        <w:t>L</w:t>
      </w:r>
      <w:r w:rsidRPr="00EB1E61">
        <w:rPr>
          <w:rFonts w:hint="eastAsia"/>
          <w:b/>
          <w:color w:val="0070C0"/>
          <w:vertAlign w:val="superscript"/>
        </w:rPr>
        <w:t xml:space="preserve">-1 </w:t>
      </w:r>
      <w:r w:rsidRPr="00EB1E61">
        <w:rPr>
          <w:b/>
          <w:color w:val="0070C0"/>
        </w:rPr>
        <w:t>C</w:t>
      </w:r>
      <w:r w:rsidRPr="00EB1E61">
        <w:rPr>
          <w:rFonts w:hint="eastAsia"/>
          <w:b/>
          <w:color w:val="0070C0"/>
        </w:rPr>
        <w:t>oncentration</w:t>
      </w:r>
      <w:r>
        <w:rPr>
          <w:rFonts w:hint="eastAsia"/>
        </w:rPr>
        <w:t>。</w:t>
      </w:r>
    </w:p>
    <w:p w:rsidR="004C7C57" w:rsidRPr="00BA49BC" w:rsidRDefault="004C7C57" w:rsidP="008246B3">
      <w:pPr>
        <w:spacing w:after="0"/>
        <w:ind w:firstLine="426"/>
      </w:pPr>
    </w:p>
    <w:p w:rsidR="00166620" w:rsidRPr="002C55F4" w:rsidRDefault="00166620" w:rsidP="00414863">
      <w:pPr>
        <w:spacing w:after="0"/>
      </w:pPr>
    </w:p>
    <w:p w:rsidR="00647386" w:rsidRPr="006F22B5" w:rsidRDefault="00E2664E" w:rsidP="006F22B5">
      <w:pPr>
        <w:pStyle w:val="a3"/>
        <w:numPr>
          <w:ilvl w:val="0"/>
          <w:numId w:val="8"/>
        </w:numPr>
        <w:spacing w:after="0"/>
        <w:ind w:firstLineChars="0"/>
        <w:rPr>
          <w:b/>
          <w:sz w:val="24"/>
          <w:szCs w:val="24"/>
        </w:rPr>
      </w:pPr>
      <w:r w:rsidRPr="006F22B5">
        <w:rPr>
          <w:rFonts w:hint="eastAsia"/>
          <w:b/>
          <w:sz w:val="24"/>
          <w:szCs w:val="24"/>
        </w:rPr>
        <w:t>参考文献</w:t>
      </w:r>
    </w:p>
    <w:p w:rsidR="00954E9A" w:rsidRDefault="00954E9A" w:rsidP="0021732A">
      <w:pPr>
        <w:pStyle w:val="a3"/>
        <w:numPr>
          <w:ilvl w:val="1"/>
          <w:numId w:val="8"/>
        </w:numPr>
        <w:spacing w:after="0"/>
        <w:ind w:firstLineChars="0"/>
      </w:pPr>
      <w:r w:rsidRPr="002C55F4">
        <w:rPr>
          <w:rFonts w:hint="eastAsia"/>
        </w:rPr>
        <w:t>标点符号均使用半角</w:t>
      </w:r>
      <w:r w:rsidR="00764A2C">
        <w:rPr>
          <w:rFonts w:hint="eastAsia"/>
        </w:rPr>
        <w:t>，请参照示例著录</w:t>
      </w:r>
      <w:r w:rsidR="007959B3">
        <w:rPr>
          <w:rFonts w:hint="eastAsia"/>
        </w:rPr>
        <w:t>。</w:t>
      </w:r>
    </w:p>
    <w:p w:rsidR="00A0124A" w:rsidRPr="002C55F4" w:rsidRDefault="006F22B5" w:rsidP="0021732A">
      <w:pPr>
        <w:spacing w:after="0"/>
        <w:ind w:left="2"/>
      </w:pPr>
      <w:r w:rsidRPr="0021732A">
        <w:rPr>
          <w:rFonts w:hint="eastAsia"/>
          <w:b/>
        </w:rPr>
        <w:t>6</w:t>
      </w:r>
      <w:r w:rsidRPr="0021732A">
        <w:rPr>
          <w:b/>
        </w:rPr>
        <w:t>.2</w:t>
      </w:r>
      <w:r>
        <w:t xml:space="preserve"> </w:t>
      </w:r>
      <w:r w:rsidR="00285D10" w:rsidRPr="002C55F4">
        <w:rPr>
          <w:rFonts w:hint="eastAsia"/>
        </w:rPr>
        <w:t>各项信息要完整，每条参考文献</w:t>
      </w:r>
      <w:r w:rsidR="00391FD7">
        <w:rPr>
          <w:rFonts w:hint="eastAsia"/>
        </w:rPr>
        <w:t>必须</w:t>
      </w:r>
      <w:r w:rsidR="00CB7C29" w:rsidRPr="002C55F4">
        <w:rPr>
          <w:rFonts w:hint="eastAsia"/>
        </w:rPr>
        <w:t>包括作者项、题名</w:t>
      </w:r>
      <w:r w:rsidR="00EB702F" w:rsidRPr="002C55F4">
        <w:rPr>
          <w:rFonts w:hint="eastAsia"/>
        </w:rPr>
        <w:t>[</w:t>
      </w:r>
      <w:r w:rsidR="00CB7C29" w:rsidRPr="002C55F4">
        <w:rPr>
          <w:rFonts w:hint="eastAsia"/>
        </w:rPr>
        <w:t>文献标识符</w:t>
      </w:r>
      <w:r w:rsidR="00EB702F" w:rsidRPr="002C55F4">
        <w:rPr>
          <w:rFonts w:hint="eastAsia"/>
        </w:rPr>
        <w:t>]</w:t>
      </w:r>
      <w:r w:rsidR="00263668" w:rsidRPr="002C55F4">
        <w:rPr>
          <w:rFonts w:hint="eastAsia"/>
        </w:rPr>
        <w:t>和</w:t>
      </w:r>
      <w:r w:rsidR="00503C8E" w:rsidRPr="002C55F4">
        <w:rPr>
          <w:rFonts w:hint="eastAsia"/>
        </w:rPr>
        <w:t>出版项</w:t>
      </w:r>
      <w:r w:rsidR="00285D10" w:rsidRPr="002C55F4">
        <w:rPr>
          <w:rFonts w:hint="eastAsia"/>
        </w:rPr>
        <w:t>。</w:t>
      </w:r>
      <w:r w:rsidR="00503C8E" w:rsidRPr="002C55F4">
        <w:rPr>
          <w:rFonts w:hint="eastAsia"/>
        </w:rPr>
        <w:t>每项结束</w:t>
      </w:r>
      <w:r w:rsidR="00285D10" w:rsidRPr="002C55F4">
        <w:rPr>
          <w:rFonts w:hint="eastAsia"/>
        </w:rPr>
        <w:t>时</w:t>
      </w:r>
      <w:r w:rsidR="00503C8E" w:rsidRPr="002C55F4">
        <w:rPr>
          <w:rFonts w:hint="eastAsia"/>
        </w:rPr>
        <w:t>用点号，</w:t>
      </w:r>
      <w:r w:rsidR="00FF5345" w:rsidRPr="002C55F4">
        <w:rPr>
          <w:rFonts w:hint="eastAsia"/>
        </w:rPr>
        <w:t>每项内使用逗号</w:t>
      </w:r>
      <w:r w:rsidR="007959B3">
        <w:rPr>
          <w:rFonts w:hint="eastAsia"/>
        </w:rPr>
        <w:t>。</w:t>
      </w:r>
    </w:p>
    <w:p w:rsidR="00EB702F" w:rsidRPr="006F22B5" w:rsidRDefault="00FF5345" w:rsidP="00414863">
      <w:pPr>
        <w:spacing w:after="0"/>
        <w:rPr>
          <w:b/>
          <w:color w:val="0070C0"/>
        </w:rPr>
      </w:pPr>
      <w:r w:rsidRPr="006F22B5">
        <w:rPr>
          <w:rFonts w:hint="eastAsia"/>
          <w:b/>
          <w:color w:val="0070C0"/>
        </w:rPr>
        <w:t>例如：</w:t>
      </w:r>
      <w:r w:rsidR="00A0124A" w:rsidRPr="006F22B5">
        <w:rPr>
          <w:rFonts w:hint="eastAsia"/>
          <w:b/>
          <w:color w:val="0070C0"/>
        </w:rPr>
        <w:t>周婷婷</w:t>
      </w:r>
      <w:r w:rsidR="00A0124A" w:rsidRPr="006F22B5">
        <w:rPr>
          <w:rFonts w:hint="eastAsia"/>
          <w:b/>
          <w:color w:val="0070C0"/>
        </w:rPr>
        <w:t xml:space="preserve">, </w:t>
      </w:r>
      <w:r w:rsidR="00A0124A" w:rsidRPr="006F22B5">
        <w:rPr>
          <w:rFonts w:hint="eastAsia"/>
          <w:b/>
          <w:color w:val="0070C0"/>
        </w:rPr>
        <w:t>肖庆刚</w:t>
      </w:r>
      <w:r w:rsidR="00A0124A" w:rsidRPr="006F22B5">
        <w:rPr>
          <w:rFonts w:hint="eastAsia"/>
          <w:b/>
          <w:color w:val="0070C0"/>
        </w:rPr>
        <w:t xml:space="preserve">, </w:t>
      </w:r>
      <w:r w:rsidR="00A0124A" w:rsidRPr="006F22B5">
        <w:rPr>
          <w:rFonts w:hint="eastAsia"/>
          <w:b/>
          <w:color w:val="0070C0"/>
        </w:rPr>
        <w:t>杜睿</w:t>
      </w:r>
      <w:r w:rsidR="00A0124A" w:rsidRPr="006F22B5">
        <w:rPr>
          <w:rFonts w:hint="eastAsia"/>
          <w:b/>
          <w:color w:val="0070C0"/>
        </w:rPr>
        <w:t xml:space="preserve">, </w:t>
      </w:r>
      <w:r w:rsidR="00A0124A" w:rsidRPr="006F22B5">
        <w:rPr>
          <w:rFonts w:hint="eastAsia"/>
          <w:b/>
          <w:color w:val="0070C0"/>
        </w:rPr>
        <w:t>等</w:t>
      </w:r>
      <w:r w:rsidR="00A0124A" w:rsidRPr="006F22B5">
        <w:rPr>
          <w:rFonts w:hint="eastAsia"/>
          <w:b/>
          <w:color w:val="0070C0"/>
        </w:rPr>
        <w:t xml:space="preserve">. </w:t>
      </w:r>
      <w:r w:rsidR="00A0124A" w:rsidRPr="006F22B5">
        <w:rPr>
          <w:rFonts w:hint="eastAsia"/>
          <w:b/>
          <w:color w:val="0070C0"/>
        </w:rPr>
        <w:t>我国棉花脱叶催熟技术研究进展</w:t>
      </w:r>
      <w:r w:rsidR="00A0124A" w:rsidRPr="006F22B5">
        <w:rPr>
          <w:rFonts w:hint="eastAsia"/>
          <w:b/>
          <w:color w:val="0070C0"/>
        </w:rPr>
        <w:t xml:space="preserve">[J]. </w:t>
      </w:r>
      <w:r w:rsidR="00A0124A" w:rsidRPr="006F22B5">
        <w:rPr>
          <w:rFonts w:hint="eastAsia"/>
          <w:b/>
          <w:color w:val="0070C0"/>
        </w:rPr>
        <w:t>棉花学报</w:t>
      </w:r>
      <w:r w:rsidR="00C67E11" w:rsidRPr="006F22B5">
        <w:rPr>
          <w:rFonts w:hint="eastAsia"/>
          <w:b/>
          <w:color w:val="0070C0"/>
        </w:rPr>
        <w:t xml:space="preserve">, </w:t>
      </w:r>
      <w:r w:rsidR="00A0124A" w:rsidRPr="006F22B5">
        <w:rPr>
          <w:rFonts w:hint="eastAsia"/>
          <w:b/>
          <w:color w:val="0070C0"/>
        </w:rPr>
        <w:t>2020, 32(2): 170-184.</w:t>
      </w:r>
    </w:p>
    <w:p w:rsidR="00690872" w:rsidRPr="002C55F4" w:rsidRDefault="00954E9A" w:rsidP="0021732A">
      <w:pPr>
        <w:pStyle w:val="a3"/>
        <w:numPr>
          <w:ilvl w:val="1"/>
          <w:numId w:val="9"/>
        </w:numPr>
        <w:spacing w:after="0"/>
        <w:ind w:left="0" w:firstLineChars="0" w:firstLine="0"/>
      </w:pPr>
      <w:r w:rsidRPr="006F22B5">
        <w:rPr>
          <w:rFonts w:hint="eastAsia"/>
        </w:rPr>
        <w:t>作者</w:t>
      </w:r>
      <w:r w:rsidR="00086F1B" w:rsidRPr="006F22B5">
        <w:rPr>
          <w:rFonts w:hint="eastAsia"/>
        </w:rPr>
        <w:t>：</w:t>
      </w:r>
      <w:r w:rsidR="00C26007" w:rsidRPr="002C55F4">
        <w:rPr>
          <w:rFonts w:hint="eastAsia"/>
        </w:rPr>
        <w:t>多于</w:t>
      </w:r>
      <w:r w:rsidR="00C26007" w:rsidRPr="002C55F4">
        <w:rPr>
          <w:rFonts w:hint="eastAsia"/>
        </w:rPr>
        <w:t>3</w:t>
      </w:r>
      <w:r w:rsidR="007959B3">
        <w:rPr>
          <w:rFonts w:hint="eastAsia"/>
        </w:rPr>
        <w:t>人</w:t>
      </w:r>
      <w:r w:rsidR="00C26007" w:rsidRPr="002C55F4">
        <w:rPr>
          <w:rFonts w:hint="eastAsia"/>
        </w:rPr>
        <w:t>时只著录前</w:t>
      </w:r>
      <w:r w:rsidR="00C26007" w:rsidRPr="002C55F4">
        <w:rPr>
          <w:rFonts w:hint="eastAsia"/>
        </w:rPr>
        <w:t>3</w:t>
      </w:r>
      <w:r w:rsidR="007959B3">
        <w:rPr>
          <w:rFonts w:hint="eastAsia"/>
        </w:rPr>
        <w:t>名</w:t>
      </w:r>
      <w:r w:rsidR="006F22B5">
        <w:rPr>
          <w:rFonts w:hint="eastAsia"/>
        </w:rPr>
        <w:t>，中文文献</w:t>
      </w:r>
      <w:r w:rsidR="006F22B5">
        <w:t>后加</w:t>
      </w:r>
      <w:r w:rsidR="006F22B5">
        <w:rPr>
          <w:rFonts w:hint="eastAsia"/>
        </w:rPr>
        <w:t>“</w:t>
      </w:r>
      <w:r w:rsidR="006F22B5">
        <w:t>等</w:t>
      </w:r>
      <w:r w:rsidR="006F22B5">
        <w:rPr>
          <w:rFonts w:hint="eastAsia"/>
        </w:rPr>
        <w:t>”，</w:t>
      </w:r>
      <w:r w:rsidR="006F22B5">
        <w:t>英文文献后加</w:t>
      </w:r>
      <w:r w:rsidR="006F22B5">
        <w:t>“</w:t>
      </w:r>
      <w:r w:rsidR="006F22B5">
        <w:rPr>
          <w:rFonts w:hint="eastAsia"/>
        </w:rPr>
        <w:t>et al</w:t>
      </w:r>
      <w:r w:rsidR="006F22B5">
        <w:t>”</w:t>
      </w:r>
      <w:r w:rsidR="00D0317F" w:rsidRPr="002C55F4">
        <w:rPr>
          <w:rFonts w:hint="eastAsia"/>
        </w:rPr>
        <w:t>。英文文献的作者</w:t>
      </w:r>
      <w:r w:rsidR="006F22B5">
        <w:rPr>
          <w:rFonts w:hint="eastAsia"/>
        </w:rPr>
        <w:t>姓氏</w:t>
      </w:r>
      <w:r w:rsidR="008F2B49" w:rsidRPr="002C55F4">
        <w:rPr>
          <w:rFonts w:hint="eastAsia"/>
        </w:rPr>
        <w:t>大写，</w:t>
      </w:r>
      <w:r w:rsidR="006F22B5">
        <w:rPr>
          <w:rFonts w:hint="eastAsia"/>
        </w:rPr>
        <w:t>华人</w:t>
      </w:r>
      <w:r w:rsidR="006F22B5" w:rsidRPr="002C55F4">
        <w:rPr>
          <w:rFonts w:hint="eastAsia"/>
        </w:rPr>
        <w:t>作者名字全拼</w:t>
      </w:r>
      <w:r w:rsidR="006F22B5">
        <w:rPr>
          <w:rFonts w:hint="eastAsia"/>
        </w:rPr>
        <w:t>，</w:t>
      </w:r>
      <w:r w:rsidR="006F22B5" w:rsidRPr="002C55F4">
        <w:rPr>
          <w:rFonts w:hint="eastAsia"/>
        </w:rPr>
        <w:t>首字母大写</w:t>
      </w:r>
      <w:r w:rsidR="007959B3">
        <w:rPr>
          <w:rFonts w:hint="eastAsia"/>
        </w:rPr>
        <w:t>（</w:t>
      </w:r>
      <w:r w:rsidR="007959B3" w:rsidRPr="007959B3">
        <w:rPr>
          <w:rFonts w:hint="eastAsia"/>
          <w:b/>
          <w:color w:val="0070C0"/>
        </w:rPr>
        <w:t>例如</w:t>
      </w:r>
      <w:r w:rsidR="007959B3">
        <w:rPr>
          <w:rFonts w:hint="eastAsia"/>
          <w:b/>
          <w:color w:val="0070C0"/>
        </w:rPr>
        <w:t>：</w:t>
      </w:r>
      <w:r w:rsidR="007959B3" w:rsidRPr="007959B3">
        <w:rPr>
          <w:b/>
          <w:color w:val="0070C0"/>
        </w:rPr>
        <w:t>MENG Yanhua</w:t>
      </w:r>
      <w:r w:rsidR="007959B3">
        <w:rPr>
          <w:rFonts w:hint="eastAsia"/>
        </w:rPr>
        <w:t>），</w:t>
      </w:r>
      <w:r w:rsidR="007959B3">
        <w:t>其他作者名字首字母缩写</w:t>
      </w:r>
      <w:r w:rsidR="007959B3">
        <w:rPr>
          <w:rFonts w:hint="eastAsia"/>
        </w:rPr>
        <w:t>（</w:t>
      </w:r>
      <w:r w:rsidR="007959B3" w:rsidRPr="007959B3">
        <w:rPr>
          <w:rFonts w:hint="eastAsia"/>
          <w:b/>
          <w:color w:val="0070C0"/>
        </w:rPr>
        <w:t>例如：</w:t>
      </w:r>
      <w:r w:rsidR="007959B3" w:rsidRPr="007959B3">
        <w:rPr>
          <w:b/>
          <w:color w:val="0070C0"/>
        </w:rPr>
        <w:t>ROBERTSON A E</w:t>
      </w:r>
      <w:r w:rsidR="007959B3">
        <w:rPr>
          <w:rFonts w:hint="eastAsia"/>
        </w:rPr>
        <w:t>）</w:t>
      </w:r>
      <w:r w:rsidR="007959B3">
        <w:rPr>
          <w:rFonts w:hint="eastAsia"/>
        </w:rPr>
        <w:t>。</w:t>
      </w:r>
    </w:p>
    <w:p w:rsidR="000B17F1" w:rsidRDefault="007959B3" w:rsidP="007959B3">
      <w:pPr>
        <w:spacing w:after="0"/>
      </w:pPr>
      <w:r>
        <w:rPr>
          <w:rFonts w:hint="eastAsia"/>
          <w:b/>
        </w:rPr>
        <w:t>6.4</w:t>
      </w:r>
      <w:r w:rsidR="000B17F1" w:rsidRPr="007959B3">
        <w:rPr>
          <w:rFonts w:hint="eastAsia"/>
        </w:rPr>
        <w:t>题名</w:t>
      </w:r>
      <w:r w:rsidR="00D1309C" w:rsidRPr="007959B3">
        <w:rPr>
          <w:rFonts w:hint="eastAsia"/>
        </w:rPr>
        <w:t>[</w:t>
      </w:r>
      <w:r w:rsidR="00D1309C" w:rsidRPr="007959B3">
        <w:rPr>
          <w:rFonts w:hint="eastAsia"/>
        </w:rPr>
        <w:t>文献标识符</w:t>
      </w:r>
      <w:r w:rsidR="00D1309C" w:rsidRPr="007959B3">
        <w:rPr>
          <w:rFonts w:hint="eastAsia"/>
        </w:rPr>
        <w:t>]</w:t>
      </w:r>
      <w:r w:rsidR="000B17F1" w:rsidRPr="007959B3">
        <w:rPr>
          <w:rFonts w:hint="eastAsia"/>
        </w:rPr>
        <w:t xml:space="preserve"> </w:t>
      </w:r>
      <w:r>
        <w:rPr>
          <w:rFonts w:hint="eastAsia"/>
        </w:rPr>
        <w:t>：</w:t>
      </w:r>
      <w:r w:rsidR="00D1309C" w:rsidRPr="002C55F4">
        <w:rPr>
          <w:rFonts w:hint="eastAsia"/>
        </w:rPr>
        <w:t>文</w:t>
      </w:r>
      <w:r>
        <w:rPr>
          <w:rFonts w:hint="eastAsia"/>
        </w:rPr>
        <w:t>题</w:t>
      </w:r>
      <w:r w:rsidR="00D1309C" w:rsidRPr="002C55F4">
        <w:rPr>
          <w:rFonts w:hint="eastAsia"/>
        </w:rPr>
        <w:t>后</w:t>
      </w:r>
      <w:r>
        <w:rPr>
          <w:rFonts w:hint="eastAsia"/>
        </w:rPr>
        <w:t>需</w:t>
      </w:r>
      <w:r w:rsidR="00D1309C" w:rsidRPr="002C55F4">
        <w:rPr>
          <w:rFonts w:hint="eastAsia"/>
        </w:rPr>
        <w:t>有文献标识符</w:t>
      </w:r>
      <w:r w:rsidR="00DF3577" w:rsidRPr="002C55F4">
        <w:rPr>
          <w:rFonts w:hint="eastAsia"/>
        </w:rPr>
        <w:t>；</w:t>
      </w:r>
      <w:r w:rsidR="000B17F1" w:rsidRPr="002C55F4">
        <w:rPr>
          <w:rFonts w:hint="eastAsia"/>
        </w:rPr>
        <w:t>英文文</w:t>
      </w:r>
      <w:r w:rsidR="00D1309C" w:rsidRPr="002C55F4">
        <w:rPr>
          <w:rFonts w:hint="eastAsia"/>
        </w:rPr>
        <w:t>题只首字母大写</w:t>
      </w:r>
      <w:r>
        <w:rPr>
          <w:rFonts w:hint="eastAsia"/>
        </w:rPr>
        <w:t>。</w:t>
      </w:r>
    </w:p>
    <w:p w:rsidR="007959B3" w:rsidRPr="00502016" w:rsidRDefault="007959B3" w:rsidP="007959B3">
      <w:pPr>
        <w:spacing w:after="0"/>
        <w:rPr>
          <w:rFonts w:hint="eastAsia"/>
          <w:b/>
          <w:color w:val="0070C0"/>
        </w:rPr>
      </w:pPr>
      <w:r w:rsidRPr="00502016">
        <w:rPr>
          <w:rFonts w:hint="eastAsia"/>
          <w:b/>
          <w:color w:val="0070C0"/>
        </w:rPr>
        <w:t>例如</w:t>
      </w:r>
      <w:r w:rsidRPr="00502016">
        <w:rPr>
          <w:b/>
          <w:color w:val="0070C0"/>
        </w:rPr>
        <w:t>：</w:t>
      </w:r>
      <w:r w:rsidRPr="00502016">
        <w:rPr>
          <w:rFonts w:hint="eastAsia"/>
          <w:b/>
          <w:color w:val="0070C0"/>
        </w:rPr>
        <w:t xml:space="preserve"> </w:t>
      </w:r>
    </w:p>
    <w:p w:rsidR="007959B3" w:rsidRPr="00502016" w:rsidRDefault="007959B3" w:rsidP="007959B3">
      <w:pPr>
        <w:spacing w:after="0"/>
        <w:ind w:leftChars="135" w:left="283"/>
        <w:rPr>
          <w:rFonts w:hint="eastAsia"/>
          <w:b/>
          <w:color w:val="0070C0"/>
        </w:rPr>
      </w:pPr>
      <w:r w:rsidRPr="00502016">
        <w:rPr>
          <w:b/>
          <w:color w:val="0070C0"/>
        </w:rPr>
        <w:t>WILLBRAND B N, PFEIFFER D G. Brown rice vinegar as an olfactory field attractant for</w:t>
      </w:r>
      <w:r w:rsidRPr="00502016">
        <w:rPr>
          <w:b/>
          <w:i/>
          <w:color w:val="0070C0"/>
        </w:rPr>
        <w:t xml:space="preserve"> Drosophila suzukii</w:t>
      </w:r>
      <w:r w:rsidRPr="00502016">
        <w:rPr>
          <w:b/>
          <w:color w:val="0070C0"/>
        </w:rPr>
        <w:t xml:space="preserve"> (Matsumura) and </w:t>
      </w:r>
      <w:r w:rsidRPr="00502016">
        <w:rPr>
          <w:b/>
          <w:i/>
          <w:color w:val="0070C0"/>
        </w:rPr>
        <w:t>Zaprionus indianus</w:t>
      </w:r>
      <w:r w:rsidRPr="00502016">
        <w:rPr>
          <w:b/>
          <w:color w:val="0070C0"/>
        </w:rPr>
        <w:t xml:space="preserve"> Gupta (Diptera: Drosophilidae) in Cherimoya in Maui, Hawaii, with implications for attractant specificity between species and estimation of relative abundance [J/OL]. Insects, 2019, 10(3): 80. DOI: 10.3390/insects10030080.</w:t>
      </w:r>
    </w:p>
    <w:p w:rsidR="009037F5" w:rsidRPr="007959B3" w:rsidRDefault="00DF3577" w:rsidP="007959B3">
      <w:pPr>
        <w:pStyle w:val="a3"/>
        <w:numPr>
          <w:ilvl w:val="1"/>
          <w:numId w:val="10"/>
        </w:numPr>
        <w:spacing w:after="0"/>
        <w:ind w:firstLineChars="0"/>
        <w:rPr>
          <w:b/>
        </w:rPr>
      </w:pPr>
      <w:r w:rsidRPr="007959B3">
        <w:rPr>
          <w:rFonts w:hint="eastAsia"/>
          <w:b/>
        </w:rPr>
        <w:t>出版项</w:t>
      </w:r>
      <w:r w:rsidRPr="007959B3">
        <w:rPr>
          <w:rFonts w:hint="eastAsia"/>
          <w:b/>
        </w:rPr>
        <w:t xml:space="preserve"> </w:t>
      </w:r>
      <w:r w:rsidR="003422F6" w:rsidRPr="007959B3">
        <w:rPr>
          <w:rFonts w:hint="eastAsia"/>
          <w:b/>
        </w:rPr>
        <w:t>：</w:t>
      </w:r>
      <w:r w:rsidRPr="007959B3">
        <w:rPr>
          <w:rFonts w:hint="eastAsia"/>
          <w:b/>
        </w:rPr>
        <w:t xml:space="preserve"> </w:t>
      </w:r>
    </w:p>
    <w:p w:rsidR="009037F5" w:rsidRDefault="00CB7C29" w:rsidP="003422F6">
      <w:pPr>
        <w:spacing w:after="0"/>
        <w:ind w:leftChars="202" w:left="424" w:firstLine="2"/>
        <w:rPr>
          <w:rFonts w:hint="eastAsia"/>
        </w:rPr>
      </w:pPr>
      <w:r w:rsidRPr="002C55F4">
        <w:rPr>
          <w:rFonts w:hint="eastAsia"/>
        </w:rPr>
        <w:t>英文期刊</w:t>
      </w:r>
      <w:r w:rsidR="009037F5">
        <w:rPr>
          <w:rFonts w:hint="eastAsia"/>
        </w:rPr>
        <w:t>刊名</w:t>
      </w:r>
      <w:r w:rsidR="007959B3">
        <w:rPr>
          <w:rFonts w:hint="eastAsia"/>
        </w:rPr>
        <w:t>首字母</w:t>
      </w:r>
      <w:r w:rsidRPr="002C55F4">
        <w:rPr>
          <w:rFonts w:hint="eastAsia"/>
        </w:rPr>
        <w:t>大写，</w:t>
      </w:r>
      <w:r w:rsidR="009037F5" w:rsidRPr="007959B3">
        <w:rPr>
          <w:rFonts w:hint="eastAsia"/>
          <w:b/>
          <w:color w:val="0070C0"/>
        </w:rPr>
        <w:t>如：</w:t>
      </w:r>
      <w:r w:rsidR="003422F6" w:rsidRPr="007959B3">
        <w:rPr>
          <w:b/>
          <w:color w:val="0070C0"/>
        </w:rPr>
        <w:t>Industrial Crops and Products</w:t>
      </w:r>
      <w:r w:rsidR="007959B3">
        <w:rPr>
          <w:rFonts w:hint="eastAsia"/>
        </w:rPr>
        <w:t>；</w:t>
      </w:r>
      <w:bookmarkStart w:id="0" w:name="_GoBack"/>
      <w:bookmarkEnd w:id="0"/>
    </w:p>
    <w:p w:rsidR="008F2B49" w:rsidRDefault="008B47B1" w:rsidP="009037F5">
      <w:pPr>
        <w:spacing w:after="0"/>
        <w:ind w:leftChars="202" w:left="424" w:firstLine="2"/>
      </w:pPr>
      <w:r w:rsidRPr="002C55F4">
        <w:rPr>
          <w:rFonts w:hint="eastAsia"/>
        </w:rPr>
        <w:t xml:space="preserve">open access </w:t>
      </w:r>
      <w:r w:rsidRPr="002C55F4">
        <w:rPr>
          <w:rFonts w:hint="eastAsia"/>
        </w:rPr>
        <w:t>的文章需给出</w:t>
      </w:r>
      <w:r w:rsidRPr="002C55F4">
        <w:rPr>
          <w:rFonts w:hint="eastAsia"/>
        </w:rPr>
        <w:t>DOI.</w:t>
      </w:r>
    </w:p>
    <w:p w:rsidR="009037F5" w:rsidRDefault="009037F5" w:rsidP="009037F5">
      <w:pPr>
        <w:spacing w:after="0"/>
        <w:ind w:leftChars="202" w:left="424" w:firstLine="2"/>
        <w:rPr>
          <w:rFonts w:ascii="宋体" w:hAnsi="宋体" w:cs="宋体"/>
        </w:rPr>
      </w:pPr>
      <w:r>
        <w:rPr>
          <w:rFonts w:ascii="宋体" w:hAnsi="宋体" w:cs="宋体" w:hint="eastAsia"/>
        </w:rPr>
        <w:t>卷号</w:t>
      </w:r>
      <w:r w:rsidR="003422F6">
        <w:rPr>
          <w:rFonts w:ascii="宋体" w:hAnsi="宋体" w:cs="宋体" w:hint="eastAsia"/>
        </w:rPr>
        <w:t>、期号均有</w:t>
      </w:r>
      <w:r w:rsidR="003422F6">
        <w:rPr>
          <w:rFonts w:ascii="宋体" w:hAnsi="宋体" w:cs="宋体"/>
        </w:rPr>
        <w:t>的需写全</w:t>
      </w:r>
      <w:r w:rsidR="003422F6"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格式为：发表年, 卷号(期号):</w:t>
      </w:r>
      <w:r w:rsidR="007959B3">
        <w:rPr>
          <w:rFonts w:hint="eastAsia"/>
          <w:noProof/>
        </w:rPr>
        <w:t>起止</w:t>
      </w:r>
      <w:r>
        <w:rPr>
          <w:rFonts w:ascii="宋体" w:hAnsi="宋体" w:cs="宋体" w:hint="eastAsia"/>
        </w:rPr>
        <w:t>页码.</w:t>
      </w:r>
    </w:p>
    <w:p w:rsidR="009037F5" w:rsidRPr="002C55F4" w:rsidRDefault="009037F5" w:rsidP="009037F5">
      <w:pPr>
        <w:spacing w:after="0"/>
        <w:ind w:leftChars="202" w:left="424" w:firstLine="2"/>
      </w:pPr>
      <w:r>
        <w:rPr>
          <w:rFonts w:ascii="宋体" w:hAnsi="宋体" w:cs="宋体" w:hint="eastAsia"/>
        </w:rPr>
        <w:t>若没有卷号，格式为： 发表</w:t>
      </w:r>
      <w:r>
        <w:rPr>
          <w:rFonts w:ascii="宋体" w:hAnsi="宋体" w:cs="宋体"/>
        </w:rPr>
        <w:t>年(期号)</w:t>
      </w:r>
      <w:r>
        <w:rPr>
          <w:rFonts w:ascii="宋体" w:hAnsi="宋体" w:cs="宋体" w:hint="eastAsia"/>
        </w:rPr>
        <w:t>: 页码.</w:t>
      </w:r>
    </w:p>
    <w:p w:rsidR="002B023C" w:rsidRPr="003422F6" w:rsidRDefault="002B023C" w:rsidP="00414863">
      <w:pPr>
        <w:spacing w:after="0"/>
        <w:rPr>
          <w:b/>
        </w:rPr>
      </w:pPr>
      <w:r w:rsidRPr="003422F6">
        <w:rPr>
          <w:rFonts w:hint="eastAsia"/>
          <w:b/>
        </w:rPr>
        <w:t>示例</w:t>
      </w:r>
    </w:p>
    <w:p w:rsidR="00271C17" w:rsidRPr="00697DF5" w:rsidRDefault="00271C17" w:rsidP="00414863">
      <w:pPr>
        <w:spacing w:after="0"/>
        <w:rPr>
          <w:b/>
          <w:sz w:val="22"/>
        </w:rPr>
      </w:pPr>
      <w:r w:rsidRPr="00697DF5">
        <w:rPr>
          <w:rFonts w:hint="eastAsia"/>
          <w:b/>
          <w:sz w:val="22"/>
        </w:rPr>
        <w:t>书籍类文献</w:t>
      </w:r>
    </w:p>
    <w:p w:rsidR="00053104" w:rsidRDefault="00053104" w:rsidP="00053104">
      <w:pPr>
        <w:pStyle w:val="a3"/>
        <w:numPr>
          <w:ilvl w:val="0"/>
          <w:numId w:val="1"/>
        </w:numPr>
        <w:spacing w:after="0"/>
        <w:ind w:firstLineChars="0"/>
      </w:pPr>
      <w:r w:rsidRPr="00FB067D">
        <w:rPr>
          <w:rFonts w:hint="eastAsia"/>
        </w:rPr>
        <w:t>张天宇</w:t>
      </w:r>
      <w:r w:rsidRPr="00FB067D">
        <w:rPr>
          <w:rFonts w:hint="eastAsia"/>
        </w:rPr>
        <w:t>.</w:t>
      </w:r>
      <w:r>
        <w:rPr>
          <w:rFonts w:hint="eastAsia"/>
        </w:rPr>
        <w:t xml:space="preserve"> </w:t>
      </w:r>
      <w:r w:rsidRPr="00FB067D">
        <w:rPr>
          <w:rFonts w:hint="eastAsia"/>
        </w:rPr>
        <w:t>中国真菌志</w:t>
      </w:r>
      <w:r w:rsidRPr="00FB067D">
        <w:rPr>
          <w:rFonts w:hint="eastAsia"/>
        </w:rPr>
        <w:t xml:space="preserve">: </w:t>
      </w:r>
      <w:r w:rsidRPr="00FB067D">
        <w:rPr>
          <w:rFonts w:hint="eastAsia"/>
        </w:rPr>
        <w:t>第</w:t>
      </w:r>
      <w:r w:rsidRPr="00FB067D">
        <w:rPr>
          <w:rFonts w:hint="eastAsia"/>
        </w:rPr>
        <w:t>30</w:t>
      </w:r>
      <w:r w:rsidRPr="00FB067D">
        <w:rPr>
          <w:rFonts w:hint="eastAsia"/>
        </w:rPr>
        <w:t>卷</w:t>
      </w:r>
      <w:r w:rsidRPr="00FB067D">
        <w:rPr>
          <w:rFonts w:hint="eastAsia"/>
        </w:rPr>
        <w:t xml:space="preserve"> </w:t>
      </w:r>
      <w:r w:rsidRPr="00FB067D">
        <w:rPr>
          <w:rFonts w:hint="eastAsia"/>
        </w:rPr>
        <w:t>蠕形分生孢子真菌</w:t>
      </w:r>
      <w:r w:rsidRPr="00FB067D">
        <w:rPr>
          <w:rFonts w:hint="eastAsia"/>
        </w:rPr>
        <w:t>[M].</w:t>
      </w:r>
      <w:r w:rsidRPr="00FB067D">
        <w:rPr>
          <w:rFonts w:hint="eastAsia"/>
        </w:rPr>
        <w:t>北京</w:t>
      </w:r>
      <w:r w:rsidRPr="00FB067D">
        <w:rPr>
          <w:rFonts w:hint="eastAsia"/>
        </w:rPr>
        <w:t xml:space="preserve">: </w:t>
      </w:r>
      <w:r w:rsidRPr="00FB067D">
        <w:rPr>
          <w:rFonts w:hint="eastAsia"/>
        </w:rPr>
        <w:t>科学出版社</w:t>
      </w:r>
      <w:r w:rsidRPr="00FB067D">
        <w:rPr>
          <w:rFonts w:hint="eastAsia"/>
        </w:rPr>
        <w:t>, 2010: 77-79.</w:t>
      </w:r>
    </w:p>
    <w:p w:rsidR="00E07112" w:rsidRPr="00E07112" w:rsidRDefault="00E07112" w:rsidP="00E07112">
      <w:pPr>
        <w:pStyle w:val="a3"/>
        <w:numPr>
          <w:ilvl w:val="0"/>
          <w:numId w:val="1"/>
        </w:numPr>
        <w:ind w:firstLineChars="0"/>
      </w:pPr>
      <w:r w:rsidRPr="00E07112">
        <w:rPr>
          <w:rFonts w:hint="eastAsia"/>
        </w:rPr>
        <w:lastRenderedPageBreak/>
        <w:t xml:space="preserve">PERRY R N, MOENS M. </w:t>
      </w:r>
      <w:r w:rsidRPr="00E07112">
        <w:rPr>
          <w:rFonts w:hint="eastAsia"/>
        </w:rPr>
        <w:t>植物线虫学</w:t>
      </w:r>
      <w:r w:rsidRPr="00E07112">
        <w:rPr>
          <w:rFonts w:hint="eastAsia"/>
        </w:rPr>
        <w:t xml:space="preserve">[M]. </w:t>
      </w:r>
      <w:r w:rsidRPr="006562BF">
        <w:rPr>
          <w:rFonts w:hint="eastAsia"/>
          <w:highlight w:val="yellow"/>
        </w:rPr>
        <w:t>简恒</w:t>
      </w:r>
      <w:r w:rsidRPr="006562BF">
        <w:rPr>
          <w:rFonts w:hint="eastAsia"/>
          <w:highlight w:val="yellow"/>
        </w:rPr>
        <w:t xml:space="preserve">, </w:t>
      </w:r>
      <w:r w:rsidRPr="006562BF">
        <w:rPr>
          <w:rFonts w:hint="eastAsia"/>
          <w:highlight w:val="yellow"/>
        </w:rPr>
        <w:t>译</w:t>
      </w:r>
      <w:r w:rsidRPr="006562BF">
        <w:rPr>
          <w:rFonts w:hint="eastAsia"/>
          <w:highlight w:val="yellow"/>
        </w:rPr>
        <w:t>.</w:t>
      </w:r>
      <w:r w:rsidRPr="00E07112">
        <w:rPr>
          <w:rFonts w:hint="eastAsia"/>
        </w:rPr>
        <w:t xml:space="preserve"> </w:t>
      </w:r>
      <w:r w:rsidRPr="00E07112">
        <w:rPr>
          <w:rFonts w:hint="eastAsia"/>
        </w:rPr>
        <w:t>北京</w:t>
      </w:r>
      <w:r w:rsidRPr="00E07112">
        <w:rPr>
          <w:rFonts w:hint="eastAsia"/>
        </w:rPr>
        <w:t xml:space="preserve">: </w:t>
      </w:r>
      <w:r w:rsidRPr="00E07112">
        <w:rPr>
          <w:rFonts w:hint="eastAsia"/>
        </w:rPr>
        <w:t>中国农业大学出版社</w:t>
      </w:r>
      <w:r w:rsidRPr="00E07112">
        <w:rPr>
          <w:rFonts w:hint="eastAsia"/>
        </w:rPr>
        <w:t>, 2011: 68-69.</w:t>
      </w:r>
    </w:p>
    <w:p w:rsidR="00F94BFF" w:rsidRDefault="00F94BFF" w:rsidP="00F94BFF">
      <w:pPr>
        <w:pStyle w:val="a3"/>
        <w:numPr>
          <w:ilvl w:val="0"/>
          <w:numId w:val="1"/>
        </w:numPr>
        <w:spacing w:after="0"/>
        <w:ind w:firstLineChars="0"/>
      </w:pPr>
      <w:r>
        <w:rPr>
          <w:rFonts w:hint="eastAsia"/>
        </w:rPr>
        <w:t>PEEBLES P Z, Jr.</w:t>
      </w:r>
      <w:r>
        <w:t xml:space="preserve"> P</w:t>
      </w:r>
      <w:r>
        <w:rPr>
          <w:rFonts w:hint="eastAsia"/>
        </w:rPr>
        <w:t xml:space="preserve">robability, random variable, and signal principles </w:t>
      </w:r>
      <w:r w:rsidRPr="002C55F4">
        <w:rPr>
          <w:rFonts w:hint="eastAsia"/>
        </w:rPr>
        <w:t>[M].</w:t>
      </w:r>
      <w:r>
        <w:rPr>
          <w:rFonts w:hint="eastAsia"/>
        </w:rPr>
        <w:t xml:space="preserve"> </w:t>
      </w:r>
      <w:r w:rsidRPr="00177425">
        <w:rPr>
          <w:rFonts w:hint="eastAsia"/>
          <w:highlight w:val="yellow"/>
        </w:rPr>
        <w:t>4th ed.</w:t>
      </w:r>
      <w:r>
        <w:t xml:space="preserve"> N</w:t>
      </w:r>
      <w:r>
        <w:rPr>
          <w:rFonts w:hint="eastAsia"/>
        </w:rPr>
        <w:t xml:space="preserve">ew </w:t>
      </w:r>
      <w:r>
        <w:t>Y</w:t>
      </w:r>
      <w:r>
        <w:rPr>
          <w:rFonts w:hint="eastAsia"/>
        </w:rPr>
        <w:t>ork: McGraw Hill, 2001.</w:t>
      </w:r>
    </w:p>
    <w:p w:rsidR="00011B86" w:rsidRDefault="00011B86" w:rsidP="00011B86">
      <w:pPr>
        <w:pStyle w:val="a3"/>
        <w:numPr>
          <w:ilvl w:val="0"/>
          <w:numId w:val="1"/>
        </w:numPr>
        <w:spacing w:after="0"/>
        <w:ind w:firstLineChars="0"/>
      </w:pPr>
      <w:r w:rsidRPr="00BE696F">
        <w:t xml:space="preserve">ALIVIZATOS A S, PANTAZIS S. Preliminary studies on biological control of potato common scab caused by </w:t>
      </w:r>
      <w:r w:rsidRPr="009D7B58">
        <w:rPr>
          <w:i/>
        </w:rPr>
        <w:t>Streptomyces</w:t>
      </w:r>
      <w:r w:rsidRPr="00BE696F">
        <w:t xml:space="preserve"> sp. [M]// TJAMOS E C, PAPAVIZAS G C, COOK R J. Biological control of plant diseases- progress and challenges for the future.</w:t>
      </w:r>
      <w:r w:rsidR="00185817" w:rsidRPr="00BE696F">
        <w:t xml:space="preserve"> Boston</w:t>
      </w:r>
      <w:r w:rsidR="00185817">
        <w:t>, MA: Springer</w:t>
      </w:r>
      <w:r w:rsidR="00185817" w:rsidRPr="00BE696F">
        <w:t xml:space="preserve"> </w:t>
      </w:r>
      <w:r w:rsidRPr="00BE696F">
        <w:t>, 1992: 85-93.</w:t>
      </w:r>
    </w:p>
    <w:p w:rsidR="00F94BFF" w:rsidRPr="00F94BFF" w:rsidRDefault="00F94BFF" w:rsidP="00F94BFF">
      <w:pPr>
        <w:pStyle w:val="a3"/>
        <w:numPr>
          <w:ilvl w:val="0"/>
          <w:numId w:val="1"/>
        </w:numPr>
        <w:ind w:firstLineChars="0"/>
      </w:pPr>
      <w:r w:rsidRPr="00F94BFF">
        <w:rPr>
          <w:rFonts w:hint="eastAsia"/>
        </w:rPr>
        <w:t>ROBERSON JA, BURNESON E G. Drinking water standards</w:t>
      </w:r>
      <w:r w:rsidRPr="00F94BFF">
        <w:rPr>
          <w:rFonts w:hint="eastAsia"/>
        </w:rPr>
        <w:t>，</w:t>
      </w:r>
      <w:r w:rsidRPr="00F94BFF">
        <w:rPr>
          <w:rFonts w:hint="eastAsia"/>
        </w:rPr>
        <w:t>regulations and goal</w:t>
      </w:r>
      <w:r w:rsidR="00322E00">
        <w:rPr>
          <w:rFonts w:hint="eastAsia"/>
        </w:rPr>
        <w:t xml:space="preserve"> </w:t>
      </w:r>
      <w:r w:rsidRPr="00F94BFF">
        <w:rPr>
          <w:rFonts w:hint="eastAsia"/>
        </w:rPr>
        <w:t>[M/OL]//American Water Works Association. Water quality &amp; treatment: a handbook on drinking water. 6th ed. New York: McGraw Hill, 2011: 1.1-1.36 [2012-12-10]. http://lib. mylibrary.com</w:t>
      </w:r>
      <w:r w:rsidRPr="00F94BFF">
        <w:t>/Open.aspx?id=291430.</w:t>
      </w:r>
    </w:p>
    <w:p w:rsidR="00271C17" w:rsidRPr="00697DF5" w:rsidRDefault="00322436" w:rsidP="00322436">
      <w:pPr>
        <w:spacing w:after="0"/>
        <w:rPr>
          <w:b/>
          <w:sz w:val="22"/>
        </w:rPr>
      </w:pPr>
      <w:r w:rsidRPr="00697DF5">
        <w:rPr>
          <w:rFonts w:hint="eastAsia"/>
          <w:b/>
          <w:sz w:val="22"/>
        </w:rPr>
        <w:t>期刊类文献</w:t>
      </w:r>
      <w:r w:rsidR="00917DCC" w:rsidRPr="00697DF5">
        <w:rPr>
          <w:rFonts w:hint="eastAsia"/>
          <w:b/>
          <w:sz w:val="22"/>
        </w:rPr>
        <w:t>：若是电子期刊，需给出</w:t>
      </w:r>
      <w:r w:rsidR="00917DCC" w:rsidRPr="00697DF5">
        <w:rPr>
          <w:rFonts w:hint="eastAsia"/>
          <w:b/>
          <w:sz w:val="22"/>
        </w:rPr>
        <w:t xml:space="preserve">DOI </w:t>
      </w:r>
    </w:p>
    <w:p w:rsidR="00A67EC9" w:rsidRPr="002C55F4" w:rsidRDefault="00A43FF7" w:rsidP="00322436">
      <w:pPr>
        <w:spacing w:after="0"/>
      </w:pPr>
      <w:r>
        <w:rPr>
          <w:rFonts w:hint="eastAsia"/>
        </w:rPr>
        <w:t>作者</w:t>
      </w:r>
      <w:r>
        <w:rPr>
          <w:rFonts w:hint="eastAsia"/>
        </w:rPr>
        <w:t xml:space="preserve">1, </w:t>
      </w:r>
      <w:r>
        <w:rPr>
          <w:rFonts w:hint="eastAsia"/>
        </w:rPr>
        <w:t>作者</w:t>
      </w:r>
      <w:r>
        <w:rPr>
          <w:rFonts w:hint="eastAsia"/>
        </w:rPr>
        <w:t xml:space="preserve">2, </w:t>
      </w:r>
      <w:r w:rsidR="0080392F">
        <w:rPr>
          <w:rFonts w:hint="eastAsia"/>
        </w:rPr>
        <w:t>作者</w:t>
      </w:r>
      <w:r w:rsidR="0080392F">
        <w:rPr>
          <w:rFonts w:hint="eastAsia"/>
        </w:rPr>
        <w:t xml:space="preserve">3, </w:t>
      </w:r>
      <w:r w:rsidR="0080392F" w:rsidRPr="002C55F4">
        <w:rPr>
          <w:rFonts w:hint="eastAsia"/>
        </w:rPr>
        <w:t>等</w:t>
      </w:r>
      <w:r w:rsidR="0080392F" w:rsidRPr="002C55F4">
        <w:rPr>
          <w:rFonts w:hint="eastAsia"/>
        </w:rPr>
        <w:t>.</w:t>
      </w:r>
      <w:r w:rsidR="0080392F">
        <w:rPr>
          <w:rFonts w:hint="eastAsia"/>
        </w:rPr>
        <w:t xml:space="preserve"> </w:t>
      </w:r>
      <w:r w:rsidR="00322E00">
        <w:rPr>
          <w:rFonts w:hint="eastAsia"/>
        </w:rPr>
        <w:t>文献题名</w:t>
      </w:r>
      <w:r w:rsidR="00322E00" w:rsidRPr="002C55F4">
        <w:rPr>
          <w:rFonts w:hint="eastAsia"/>
        </w:rPr>
        <w:t>[J].</w:t>
      </w:r>
      <w:r w:rsidR="00322E00">
        <w:rPr>
          <w:rFonts w:hint="eastAsia"/>
        </w:rPr>
        <w:t xml:space="preserve"> </w:t>
      </w:r>
      <w:r w:rsidR="00532945">
        <w:rPr>
          <w:rFonts w:hint="eastAsia"/>
        </w:rPr>
        <w:t>期刊名，发表年</w:t>
      </w:r>
      <w:r w:rsidR="00322E00">
        <w:rPr>
          <w:rFonts w:hint="eastAsia"/>
        </w:rPr>
        <w:t xml:space="preserve">, </w:t>
      </w:r>
      <w:r w:rsidR="00322E00">
        <w:rPr>
          <w:rFonts w:hint="eastAsia"/>
        </w:rPr>
        <w:t>卷号</w:t>
      </w:r>
      <w:r w:rsidR="00322E00">
        <w:rPr>
          <w:rFonts w:hint="eastAsia"/>
        </w:rPr>
        <w:t>(</w:t>
      </w:r>
      <w:r w:rsidR="00322E00">
        <w:rPr>
          <w:rFonts w:hint="eastAsia"/>
        </w:rPr>
        <w:t>期号</w:t>
      </w:r>
      <w:r w:rsidR="00322E00">
        <w:rPr>
          <w:rFonts w:hint="eastAsia"/>
        </w:rPr>
        <w:t xml:space="preserve">): </w:t>
      </w:r>
      <w:r w:rsidR="00532945">
        <w:rPr>
          <w:rFonts w:hint="eastAsia"/>
        </w:rPr>
        <w:t>起止</w:t>
      </w:r>
      <w:r w:rsidR="00322E00">
        <w:rPr>
          <w:rFonts w:hint="eastAsia"/>
        </w:rPr>
        <w:t>页码</w:t>
      </w:r>
      <w:r w:rsidR="00322E00">
        <w:rPr>
          <w:rFonts w:hint="eastAsia"/>
        </w:rPr>
        <w:t>.</w:t>
      </w:r>
    </w:p>
    <w:p w:rsidR="002B023C" w:rsidRDefault="00F03F1F" w:rsidP="00BE696F">
      <w:pPr>
        <w:pStyle w:val="a3"/>
        <w:numPr>
          <w:ilvl w:val="0"/>
          <w:numId w:val="1"/>
        </w:numPr>
        <w:spacing w:after="0"/>
        <w:ind w:firstLineChars="0"/>
      </w:pPr>
      <w:r w:rsidRPr="002C55F4">
        <w:rPr>
          <w:rFonts w:hint="eastAsia"/>
        </w:rPr>
        <w:t>李晓维</w:t>
      </w:r>
      <w:r w:rsidRPr="002C55F4">
        <w:rPr>
          <w:rFonts w:hint="eastAsia"/>
        </w:rPr>
        <w:t xml:space="preserve">, </w:t>
      </w:r>
      <w:r w:rsidRPr="002C55F4">
        <w:rPr>
          <w:rFonts w:hint="eastAsia"/>
        </w:rPr>
        <w:t>章金明</w:t>
      </w:r>
      <w:r w:rsidRPr="002C55F4">
        <w:rPr>
          <w:rFonts w:hint="eastAsia"/>
        </w:rPr>
        <w:t xml:space="preserve">, </w:t>
      </w:r>
      <w:r w:rsidRPr="002C55F4">
        <w:rPr>
          <w:rFonts w:hint="eastAsia"/>
        </w:rPr>
        <w:t>张治军</w:t>
      </w:r>
      <w:r w:rsidRPr="002C55F4">
        <w:rPr>
          <w:rFonts w:hint="eastAsia"/>
        </w:rPr>
        <w:t xml:space="preserve">, </w:t>
      </w:r>
      <w:r w:rsidRPr="002C55F4">
        <w:rPr>
          <w:rFonts w:hint="eastAsia"/>
        </w:rPr>
        <w:t>等</w:t>
      </w:r>
      <w:r w:rsidRPr="002C55F4">
        <w:rPr>
          <w:rFonts w:hint="eastAsia"/>
        </w:rPr>
        <w:t xml:space="preserve">. </w:t>
      </w:r>
      <w:r w:rsidRPr="002C55F4">
        <w:rPr>
          <w:rFonts w:hint="eastAsia"/>
        </w:rPr>
        <w:t>蓟马信息素研究及应用进展</w:t>
      </w:r>
      <w:r w:rsidRPr="002C55F4">
        <w:rPr>
          <w:rFonts w:hint="eastAsia"/>
        </w:rPr>
        <w:t xml:space="preserve">[J]. </w:t>
      </w:r>
      <w:r w:rsidRPr="002C55F4">
        <w:rPr>
          <w:rFonts w:hint="eastAsia"/>
        </w:rPr>
        <w:t>植物保护学报</w:t>
      </w:r>
      <w:r w:rsidRPr="002C55F4">
        <w:rPr>
          <w:rFonts w:hint="eastAsia"/>
        </w:rPr>
        <w:t>, 2019, 46(6): 1163-1173.</w:t>
      </w:r>
    </w:p>
    <w:p w:rsidR="00CB3DCC" w:rsidRDefault="00CB3DCC" w:rsidP="00CB3DCC">
      <w:pPr>
        <w:pStyle w:val="a3"/>
        <w:numPr>
          <w:ilvl w:val="0"/>
          <w:numId w:val="1"/>
        </w:numPr>
        <w:spacing w:after="0"/>
        <w:ind w:firstLineChars="0"/>
      </w:pPr>
      <w:r w:rsidRPr="000D271A">
        <w:t>WILLBRAND B N, PFEIFFER D G. Brown rice vinegar as an olfactory field attractant for</w:t>
      </w:r>
      <w:r w:rsidRPr="000D271A">
        <w:rPr>
          <w:i/>
        </w:rPr>
        <w:t xml:space="preserve"> Drosophila suzukii</w:t>
      </w:r>
      <w:r w:rsidRPr="000D271A">
        <w:t xml:space="preserve"> (Matsumura) and </w:t>
      </w:r>
      <w:r w:rsidRPr="000D271A">
        <w:rPr>
          <w:i/>
        </w:rPr>
        <w:t>Zaprionus indianus</w:t>
      </w:r>
      <w:r w:rsidRPr="000D271A">
        <w:t xml:space="preserve"> Gupta (Diptera: Drosophilidae) in Cherimoya in Maui, Hawaii, with implications for attractant specificity between species and estimation of relative abundance [J/OL]. Insects, 2019, 10(3): 80. DOI: 10.3390/insects10030080.</w:t>
      </w:r>
    </w:p>
    <w:p w:rsidR="00322436" w:rsidRDefault="00322436" w:rsidP="00322436">
      <w:pPr>
        <w:spacing w:after="0"/>
      </w:pPr>
    </w:p>
    <w:p w:rsidR="00322436" w:rsidRPr="00697DF5" w:rsidRDefault="00516F76" w:rsidP="00322436">
      <w:pPr>
        <w:spacing w:after="0"/>
        <w:rPr>
          <w:b/>
          <w:sz w:val="22"/>
        </w:rPr>
      </w:pPr>
      <w:r w:rsidRPr="00697DF5">
        <w:rPr>
          <w:rFonts w:hint="eastAsia"/>
          <w:b/>
          <w:sz w:val="22"/>
        </w:rPr>
        <w:t>学位论文类</w:t>
      </w:r>
    </w:p>
    <w:p w:rsidR="00A67EC9" w:rsidRPr="002C55F4" w:rsidRDefault="00A67EC9" w:rsidP="00322436">
      <w:pPr>
        <w:spacing w:after="0"/>
      </w:pPr>
      <w:r>
        <w:rPr>
          <w:rFonts w:hint="eastAsia"/>
        </w:rPr>
        <w:t>作者</w:t>
      </w:r>
      <w:r>
        <w:rPr>
          <w:rFonts w:hint="eastAsia"/>
        </w:rPr>
        <w:t xml:space="preserve">. </w:t>
      </w:r>
      <w:r>
        <w:rPr>
          <w:rFonts w:hint="eastAsia"/>
        </w:rPr>
        <w:t>论文名称</w:t>
      </w:r>
      <w:r w:rsidRPr="002C55F4">
        <w:rPr>
          <w:rFonts w:hint="eastAsia"/>
        </w:rPr>
        <w:t>[D]</w:t>
      </w:r>
      <w:r>
        <w:rPr>
          <w:rFonts w:hint="eastAsia"/>
        </w:rPr>
        <w:t xml:space="preserve">. </w:t>
      </w:r>
      <w:r>
        <w:rPr>
          <w:rFonts w:hint="eastAsia"/>
        </w:rPr>
        <w:t>机构所在地</w:t>
      </w:r>
      <w:r>
        <w:rPr>
          <w:rFonts w:hint="eastAsia"/>
        </w:rPr>
        <w:t xml:space="preserve">: </w:t>
      </w:r>
      <w:r>
        <w:rPr>
          <w:rFonts w:hint="eastAsia"/>
        </w:rPr>
        <w:t>机构名</w:t>
      </w:r>
      <w:r>
        <w:rPr>
          <w:rFonts w:hint="eastAsia"/>
        </w:rPr>
        <w:t xml:space="preserve">, </w:t>
      </w:r>
      <w:r>
        <w:rPr>
          <w:rFonts w:hint="eastAsia"/>
        </w:rPr>
        <w:t>发表年份</w:t>
      </w:r>
      <w:r>
        <w:rPr>
          <w:rFonts w:hint="eastAsia"/>
        </w:rPr>
        <w:t>.</w:t>
      </w:r>
    </w:p>
    <w:p w:rsidR="00F03F1F" w:rsidRDefault="00590F7A" w:rsidP="00BE696F">
      <w:pPr>
        <w:pStyle w:val="a3"/>
        <w:numPr>
          <w:ilvl w:val="0"/>
          <w:numId w:val="1"/>
        </w:numPr>
        <w:spacing w:after="0"/>
        <w:ind w:firstLineChars="0"/>
      </w:pPr>
      <w:r w:rsidRPr="002C55F4">
        <w:rPr>
          <w:rFonts w:hint="eastAsia"/>
        </w:rPr>
        <w:t>李爽</w:t>
      </w:r>
      <w:r w:rsidRPr="002C55F4">
        <w:rPr>
          <w:rFonts w:hint="eastAsia"/>
        </w:rPr>
        <w:t>. 23</w:t>
      </w:r>
      <w:r w:rsidRPr="002C55F4">
        <w:rPr>
          <w:rFonts w:hint="eastAsia"/>
        </w:rPr>
        <w:t>个马铃薯品种资源疮痂病抗性鉴定和评价指标筛选</w:t>
      </w:r>
      <w:r w:rsidRPr="002C55F4">
        <w:rPr>
          <w:rFonts w:hint="eastAsia"/>
        </w:rPr>
        <w:t xml:space="preserve">[D]. </w:t>
      </w:r>
      <w:r w:rsidRPr="002C55F4">
        <w:rPr>
          <w:rFonts w:hint="eastAsia"/>
        </w:rPr>
        <w:t>长春</w:t>
      </w:r>
      <w:r w:rsidRPr="002C55F4">
        <w:rPr>
          <w:rFonts w:hint="eastAsia"/>
        </w:rPr>
        <w:t xml:space="preserve">: </w:t>
      </w:r>
      <w:r w:rsidRPr="002C55F4">
        <w:rPr>
          <w:rFonts w:hint="eastAsia"/>
        </w:rPr>
        <w:t>吉林农业大学</w:t>
      </w:r>
      <w:r w:rsidRPr="002C55F4">
        <w:rPr>
          <w:rFonts w:hint="eastAsia"/>
        </w:rPr>
        <w:t>, 2019.</w:t>
      </w:r>
    </w:p>
    <w:p w:rsidR="00D851D6" w:rsidRDefault="00D851D6" w:rsidP="00A60B54">
      <w:pPr>
        <w:spacing w:after="0"/>
      </w:pPr>
    </w:p>
    <w:p w:rsidR="00F408BB" w:rsidRPr="00697DF5" w:rsidRDefault="00F408BB" w:rsidP="00F408BB">
      <w:pPr>
        <w:spacing w:after="0"/>
        <w:rPr>
          <w:b/>
          <w:sz w:val="22"/>
        </w:rPr>
      </w:pPr>
      <w:r w:rsidRPr="00697DF5">
        <w:rPr>
          <w:rFonts w:hint="eastAsia"/>
          <w:b/>
          <w:sz w:val="22"/>
        </w:rPr>
        <w:t>会议类文献</w:t>
      </w:r>
    </w:p>
    <w:p w:rsidR="00F408BB" w:rsidRDefault="00F408BB" w:rsidP="00F408BB">
      <w:pPr>
        <w:pStyle w:val="a3"/>
        <w:numPr>
          <w:ilvl w:val="0"/>
          <w:numId w:val="1"/>
        </w:numPr>
        <w:spacing w:after="0"/>
        <w:ind w:firstLineChars="0"/>
      </w:pPr>
      <w:r w:rsidRPr="00FE26D6">
        <w:t>MCLAREN G F, FRASER J A, MCDONALD R M. The feasibility of hot water disinfestation of summerfruit</w:t>
      </w:r>
      <w:r>
        <w:rPr>
          <w:rFonts w:hint="eastAsia"/>
        </w:rPr>
        <w:t xml:space="preserve"> </w:t>
      </w:r>
      <w:r w:rsidRPr="00FE26D6">
        <w:t>[C]</w:t>
      </w:r>
      <w:r>
        <w:rPr>
          <w:rFonts w:hint="eastAsia"/>
        </w:rPr>
        <w:t>//</w:t>
      </w:r>
      <w:r w:rsidRPr="00FE26D6">
        <w:t xml:space="preserve"> Proceedings of the </w:t>
      </w:r>
      <w:r w:rsidRPr="00FE26D6">
        <w:rPr>
          <w:rFonts w:hint="eastAsia"/>
        </w:rPr>
        <w:t xml:space="preserve">50th </w:t>
      </w:r>
      <w:r w:rsidRPr="00FE26D6">
        <w:t>New Zealand Plant Protection Conference</w:t>
      </w:r>
      <w:r>
        <w:rPr>
          <w:rFonts w:hint="eastAsia"/>
        </w:rPr>
        <w:t>,</w:t>
      </w:r>
      <w:r w:rsidRPr="00FE26D6">
        <w:t xml:space="preserve"> 1997: 425-430.</w:t>
      </w:r>
    </w:p>
    <w:p w:rsidR="00F408BB" w:rsidRDefault="00F408BB" w:rsidP="00F408BB">
      <w:pPr>
        <w:pStyle w:val="a3"/>
        <w:numPr>
          <w:ilvl w:val="0"/>
          <w:numId w:val="1"/>
        </w:numPr>
        <w:spacing w:after="0"/>
        <w:ind w:firstLineChars="0"/>
      </w:pPr>
      <w:r w:rsidRPr="00101E69">
        <w:rPr>
          <w:rFonts w:hint="eastAsia"/>
        </w:rPr>
        <w:t>孟玲</w:t>
      </w:r>
      <w:r w:rsidRPr="00101E69">
        <w:rPr>
          <w:rFonts w:hint="eastAsia"/>
        </w:rPr>
        <w:t xml:space="preserve">, </w:t>
      </w:r>
      <w:r w:rsidRPr="00101E69">
        <w:rPr>
          <w:rFonts w:hint="eastAsia"/>
        </w:rPr>
        <w:t>李保平</w:t>
      </w:r>
      <w:r w:rsidRPr="00101E69">
        <w:rPr>
          <w:rFonts w:hint="eastAsia"/>
        </w:rPr>
        <w:t xml:space="preserve">. </w:t>
      </w:r>
      <w:r w:rsidRPr="00101E69">
        <w:rPr>
          <w:rFonts w:hint="eastAsia"/>
        </w:rPr>
        <w:t>二氧化碳浓度升高对植食性昆虫的影响</w:t>
      </w:r>
      <w:r w:rsidRPr="00101E69">
        <w:rPr>
          <w:rFonts w:hint="eastAsia"/>
        </w:rPr>
        <w:t>[C]//</w:t>
      </w:r>
      <w:r w:rsidRPr="00101E69">
        <w:rPr>
          <w:rFonts w:hint="eastAsia"/>
        </w:rPr>
        <w:t>李典谟</w:t>
      </w:r>
      <w:r w:rsidRPr="00101E69">
        <w:rPr>
          <w:rFonts w:hint="eastAsia"/>
        </w:rPr>
        <w:t xml:space="preserve">, </w:t>
      </w:r>
      <w:r w:rsidRPr="00101E69">
        <w:rPr>
          <w:rFonts w:hint="eastAsia"/>
        </w:rPr>
        <w:t>康乐</w:t>
      </w:r>
      <w:r w:rsidRPr="00101E69">
        <w:rPr>
          <w:rFonts w:hint="eastAsia"/>
        </w:rPr>
        <w:t xml:space="preserve">, </w:t>
      </w:r>
      <w:r w:rsidRPr="00101E69">
        <w:rPr>
          <w:rFonts w:hint="eastAsia"/>
        </w:rPr>
        <w:t>吴钜文</w:t>
      </w:r>
      <w:r w:rsidRPr="00101E69">
        <w:rPr>
          <w:rFonts w:hint="eastAsia"/>
        </w:rPr>
        <w:t xml:space="preserve">, </w:t>
      </w:r>
      <w:r w:rsidRPr="00101E69">
        <w:rPr>
          <w:rFonts w:hint="eastAsia"/>
        </w:rPr>
        <w:t>等</w:t>
      </w:r>
      <w:r w:rsidRPr="00101E69">
        <w:rPr>
          <w:rFonts w:hint="eastAsia"/>
        </w:rPr>
        <w:t xml:space="preserve">. </w:t>
      </w:r>
      <w:r w:rsidRPr="00101E69">
        <w:rPr>
          <w:rFonts w:hint="eastAsia"/>
        </w:rPr>
        <w:t>昆虫学创新与发展——中国昆虫学会</w:t>
      </w:r>
      <w:r w:rsidRPr="00101E69">
        <w:rPr>
          <w:rFonts w:hint="eastAsia"/>
        </w:rPr>
        <w:t>2002</w:t>
      </w:r>
      <w:r w:rsidRPr="00101E69">
        <w:rPr>
          <w:rFonts w:hint="eastAsia"/>
        </w:rPr>
        <w:t>年学术年会论文集</w:t>
      </w:r>
      <w:r w:rsidRPr="00101E69">
        <w:rPr>
          <w:rFonts w:hint="eastAsia"/>
        </w:rPr>
        <w:t xml:space="preserve">. </w:t>
      </w:r>
      <w:r w:rsidRPr="00101E69">
        <w:rPr>
          <w:rFonts w:hint="eastAsia"/>
        </w:rPr>
        <w:t>北京</w:t>
      </w:r>
      <w:r w:rsidRPr="00101E69">
        <w:rPr>
          <w:rFonts w:hint="eastAsia"/>
        </w:rPr>
        <w:t xml:space="preserve">: </w:t>
      </w:r>
      <w:r w:rsidRPr="00101E69">
        <w:rPr>
          <w:rFonts w:hint="eastAsia"/>
        </w:rPr>
        <w:t>中国科学技术出版社</w:t>
      </w:r>
      <w:r w:rsidRPr="00101E69">
        <w:rPr>
          <w:rFonts w:hint="eastAsia"/>
        </w:rPr>
        <w:t>, 2002: 6</w:t>
      </w:r>
      <w:r>
        <w:rPr>
          <w:rFonts w:hint="eastAsia"/>
        </w:rPr>
        <w:t>.</w:t>
      </w:r>
    </w:p>
    <w:p w:rsidR="00F408BB" w:rsidRDefault="00F408BB" w:rsidP="00904041">
      <w:pPr>
        <w:spacing w:after="0"/>
        <w:rPr>
          <w:b/>
          <w:sz w:val="22"/>
        </w:rPr>
      </w:pPr>
    </w:p>
    <w:p w:rsidR="00904041" w:rsidRPr="00697DF5" w:rsidRDefault="00A60B54" w:rsidP="00904041">
      <w:pPr>
        <w:spacing w:after="0"/>
        <w:rPr>
          <w:b/>
          <w:sz w:val="22"/>
        </w:rPr>
      </w:pPr>
      <w:r w:rsidRPr="00697DF5">
        <w:rPr>
          <w:rFonts w:hint="eastAsia"/>
          <w:b/>
          <w:sz w:val="22"/>
        </w:rPr>
        <w:t>报告类文献</w:t>
      </w:r>
    </w:p>
    <w:p w:rsidR="00904041" w:rsidRDefault="00904041" w:rsidP="00904041">
      <w:pPr>
        <w:spacing w:after="0"/>
      </w:pPr>
      <w:r>
        <w:rPr>
          <w:rFonts w:hint="eastAsia"/>
        </w:rPr>
        <w:t>责任者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报告名称</w:t>
      </w:r>
      <w:r>
        <w:rPr>
          <w:rFonts w:hint="eastAsia"/>
        </w:rPr>
        <w:t>[R]</w:t>
      </w:r>
      <w:r>
        <w:t>. (</w:t>
      </w:r>
      <w:r>
        <w:rPr>
          <w:rFonts w:hint="eastAsia"/>
        </w:rPr>
        <w:t>报告日期</w:t>
      </w:r>
      <w:r>
        <w:t>)[</w:t>
      </w:r>
      <w:r>
        <w:rPr>
          <w:rFonts w:hint="eastAsia"/>
        </w:rPr>
        <w:t>引用日期</w:t>
      </w:r>
      <w:r>
        <w:t>]</w:t>
      </w:r>
      <w:r>
        <w:rPr>
          <w:rFonts w:hint="eastAsia"/>
        </w:rPr>
        <w:t>.</w:t>
      </w:r>
    </w:p>
    <w:p w:rsidR="00904041" w:rsidRDefault="00904041" w:rsidP="00904041">
      <w:pPr>
        <w:spacing w:after="0"/>
      </w:pPr>
      <w:r>
        <w:rPr>
          <w:rFonts w:hint="eastAsia"/>
        </w:rPr>
        <w:t>责任者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报告名称</w:t>
      </w:r>
      <w:r>
        <w:rPr>
          <w:rFonts w:hint="eastAsia"/>
        </w:rPr>
        <w:t>[R/OL]</w:t>
      </w:r>
      <w:r>
        <w:t>. (</w:t>
      </w:r>
      <w:r>
        <w:rPr>
          <w:rFonts w:hint="eastAsia"/>
        </w:rPr>
        <w:t>报告日期</w:t>
      </w:r>
      <w:r>
        <w:t>)[</w:t>
      </w:r>
      <w:r>
        <w:rPr>
          <w:rFonts w:hint="eastAsia"/>
        </w:rPr>
        <w:t>引用日期</w:t>
      </w:r>
      <w:r>
        <w:t>]</w:t>
      </w:r>
      <w:r>
        <w:rPr>
          <w:rFonts w:hint="eastAsia"/>
        </w:rPr>
        <w:t>.</w:t>
      </w:r>
      <w:r w:rsidRPr="00BB48E6">
        <w:rPr>
          <w:rFonts w:hint="eastAsia"/>
        </w:rPr>
        <w:t xml:space="preserve"> </w:t>
      </w:r>
      <w:r>
        <w:rPr>
          <w:rFonts w:hint="eastAsia"/>
        </w:rPr>
        <w:t>文献来源网址</w:t>
      </w:r>
      <w:r>
        <w:rPr>
          <w:rFonts w:hint="eastAsia"/>
        </w:rPr>
        <w:t>.</w:t>
      </w:r>
    </w:p>
    <w:p w:rsidR="00AD6BB6" w:rsidRDefault="00AD6BB6" w:rsidP="00BE696F">
      <w:pPr>
        <w:pStyle w:val="a3"/>
        <w:numPr>
          <w:ilvl w:val="0"/>
          <w:numId w:val="1"/>
        </w:numPr>
        <w:spacing w:after="0"/>
        <w:ind w:firstLineChars="0"/>
      </w:pPr>
      <w:r w:rsidRPr="00AD6BB6">
        <w:t>THAXTER R. The potato scab</w:t>
      </w:r>
      <w:r>
        <w:rPr>
          <w:rFonts w:hint="eastAsia"/>
        </w:rPr>
        <w:t xml:space="preserve"> </w:t>
      </w:r>
      <w:r w:rsidRPr="00AD6BB6">
        <w:t>[R]. Annual Report of the Connecticut Agricultural Experiment Station, 1891: 81-95.</w:t>
      </w:r>
    </w:p>
    <w:p w:rsidR="00C11E54" w:rsidRDefault="00C11E54" w:rsidP="00C11E54">
      <w:pPr>
        <w:pStyle w:val="a3"/>
        <w:numPr>
          <w:ilvl w:val="0"/>
          <w:numId w:val="1"/>
        </w:numPr>
        <w:spacing w:after="0"/>
        <w:ind w:firstLineChars="0"/>
      </w:pPr>
      <w:r>
        <w:rPr>
          <w:rFonts w:hint="eastAsia"/>
        </w:rPr>
        <w:t>中国互联网络信息中心</w:t>
      </w:r>
      <w:r>
        <w:rPr>
          <w:rFonts w:hint="eastAsia"/>
        </w:rPr>
        <w:t xml:space="preserve">. </w:t>
      </w:r>
      <w:r>
        <w:rPr>
          <w:rFonts w:hint="eastAsia"/>
        </w:rPr>
        <w:t>第</w:t>
      </w:r>
      <w:r>
        <w:rPr>
          <w:rFonts w:hint="eastAsia"/>
        </w:rPr>
        <w:t>29</w:t>
      </w:r>
      <w:r>
        <w:rPr>
          <w:rFonts w:hint="eastAsia"/>
        </w:rPr>
        <w:t>次中国互联网络</w:t>
      </w:r>
      <w:r w:rsidRPr="00537354">
        <w:rPr>
          <w:rFonts w:hint="eastAsia"/>
        </w:rPr>
        <w:t>发展状况调查统计报告</w:t>
      </w:r>
      <w:r>
        <w:rPr>
          <w:rFonts w:hint="eastAsia"/>
        </w:rPr>
        <w:t xml:space="preserve">[R/OL]. </w:t>
      </w:r>
      <w:r>
        <w:t xml:space="preserve">(2012-01-16)[2013-03-26]. </w:t>
      </w:r>
      <w:hyperlink r:id="rId10" w:history="1">
        <w:r w:rsidRPr="00830045">
          <w:rPr>
            <w:rStyle w:val="aa"/>
          </w:rPr>
          <w:t>http://www.cnnic.cn/gywm/xwzx/rdxw/2012nrd/201207/t20120709_30807.htm</w:t>
        </w:r>
      </w:hyperlink>
      <w:r>
        <w:t>.</w:t>
      </w:r>
    </w:p>
    <w:p w:rsidR="00CB3DCC" w:rsidRDefault="00CB3DCC" w:rsidP="00CB3DCC">
      <w:pPr>
        <w:spacing w:after="0"/>
      </w:pPr>
    </w:p>
    <w:p w:rsidR="00CB3DCC" w:rsidRPr="00697DF5" w:rsidRDefault="00CB3DCC" w:rsidP="00CB3DCC">
      <w:pPr>
        <w:spacing w:after="0"/>
        <w:rPr>
          <w:b/>
          <w:sz w:val="22"/>
        </w:rPr>
      </w:pPr>
      <w:r w:rsidRPr="00697DF5">
        <w:rPr>
          <w:rFonts w:hint="eastAsia"/>
          <w:b/>
          <w:sz w:val="22"/>
        </w:rPr>
        <w:t>电子公告类</w:t>
      </w:r>
    </w:p>
    <w:p w:rsidR="00D322D3" w:rsidRDefault="00D322D3" w:rsidP="00D322D3">
      <w:pPr>
        <w:pStyle w:val="a3"/>
        <w:numPr>
          <w:ilvl w:val="0"/>
          <w:numId w:val="1"/>
        </w:numPr>
        <w:spacing w:after="0"/>
        <w:ind w:firstLineChars="0"/>
      </w:pPr>
      <w:r w:rsidRPr="00D322D3">
        <w:rPr>
          <w:rFonts w:hint="eastAsia"/>
        </w:rPr>
        <w:t>中华人民共和国农业部</w:t>
      </w:r>
      <w:r w:rsidRPr="00D322D3">
        <w:rPr>
          <w:rFonts w:hint="eastAsia"/>
        </w:rPr>
        <w:t xml:space="preserve">. </w:t>
      </w:r>
      <w:r w:rsidRPr="00D322D3">
        <w:rPr>
          <w:rFonts w:hint="eastAsia"/>
        </w:rPr>
        <w:t>中华人民共和国农业部公告第</w:t>
      </w:r>
      <w:r w:rsidRPr="00D322D3">
        <w:rPr>
          <w:rFonts w:hint="eastAsia"/>
        </w:rPr>
        <w:t>862</w:t>
      </w:r>
      <w:r w:rsidRPr="00D322D3">
        <w:rPr>
          <w:rFonts w:hint="eastAsia"/>
        </w:rPr>
        <w:t>号</w:t>
      </w:r>
      <w:r w:rsidRPr="00D322D3">
        <w:rPr>
          <w:rFonts w:hint="eastAsia"/>
        </w:rPr>
        <w:t xml:space="preserve">: </w:t>
      </w:r>
      <w:r w:rsidRPr="00D322D3">
        <w:rPr>
          <w:rFonts w:hint="eastAsia"/>
        </w:rPr>
        <w:t>中华人民共和国进境植物检疫性有害生物名录</w:t>
      </w:r>
      <w:r w:rsidRPr="00D322D3">
        <w:rPr>
          <w:rFonts w:hint="eastAsia"/>
        </w:rPr>
        <w:t>[EB/OL].(2007-06-28) [2020-12-16]</w:t>
      </w:r>
      <w:r w:rsidR="00532945">
        <w:t>.</w:t>
      </w:r>
      <w:r w:rsidRPr="00D322D3">
        <w:rPr>
          <w:rFonts w:hint="eastAsia"/>
        </w:rPr>
        <w:t xml:space="preserve"> http://www.moa.gov.cn/nybgb/2007/dliuq/201806/ t20180613_6151927.htm.</w:t>
      </w:r>
    </w:p>
    <w:p w:rsidR="00D56F43" w:rsidRDefault="00D56F43" w:rsidP="00D56F43">
      <w:pPr>
        <w:pStyle w:val="a3"/>
        <w:numPr>
          <w:ilvl w:val="0"/>
          <w:numId w:val="1"/>
        </w:numPr>
        <w:spacing w:after="0"/>
        <w:ind w:firstLineChars="0"/>
      </w:pPr>
      <w:r w:rsidRPr="00D56F43">
        <w:rPr>
          <w:rFonts w:hint="eastAsia"/>
        </w:rPr>
        <w:t>中华人民共和国农业农村部</w:t>
      </w:r>
      <w:r w:rsidRPr="00D56F43">
        <w:rPr>
          <w:rFonts w:hint="eastAsia"/>
        </w:rPr>
        <w:t>.</w:t>
      </w:r>
      <w:r w:rsidRPr="00D56F43">
        <w:rPr>
          <w:rFonts w:hint="eastAsia"/>
        </w:rPr>
        <w:t>中华人民共和国农业农村部公告第</w:t>
      </w:r>
      <w:r w:rsidRPr="00D56F43">
        <w:rPr>
          <w:rFonts w:hint="eastAsia"/>
        </w:rPr>
        <w:t>333</w:t>
      </w:r>
      <w:r w:rsidRPr="00D56F43">
        <w:rPr>
          <w:rFonts w:hint="eastAsia"/>
        </w:rPr>
        <w:t>号</w:t>
      </w:r>
      <w:r w:rsidRPr="00D56F43">
        <w:rPr>
          <w:rFonts w:hint="eastAsia"/>
        </w:rPr>
        <w:t xml:space="preserve">: </w:t>
      </w:r>
      <w:r w:rsidRPr="00D56F43">
        <w:rPr>
          <w:rFonts w:hint="eastAsia"/>
        </w:rPr>
        <w:t>一类农作物病虫害名录</w:t>
      </w:r>
      <w:r w:rsidRPr="00D56F43">
        <w:rPr>
          <w:rFonts w:hint="eastAsia"/>
        </w:rPr>
        <w:t xml:space="preserve">[EB/OL]. (2020-9-15) [2021-1-17]. </w:t>
      </w:r>
      <w:hyperlink r:id="rId11" w:history="1">
        <w:r w:rsidR="00486424" w:rsidRPr="00403AAB">
          <w:rPr>
            <w:rStyle w:val="aa"/>
            <w:rFonts w:hint="eastAsia"/>
          </w:rPr>
          <w:t>http://www.moa.gov.cn/govpublic/ZZYGLS/202009/t20200917_6352227.htm</w:t>
        </w:r>
      </w:hyperlink>
      <w:r w:rsidRPr="00D56F43">
        <w:rPr>
          <w:rFonts w:hint="eastAsia"/>
        </w:rPr>
        <w:t>.</w:t>
      </w:r>
    </w:p>
    <w:p w:rsidR="00486424" w:rsidRDefault="00486424" w:rsidP="00486424">
      <w:pPr>
        <w:pStyle w:val="a3"/>
        <w:numPr>
          <w:ilvl w:val="0"/>
          <w:numId w:val="1"/>
        </w:numPr>
        <w:spacing w:after="0"/>
        <w:ind w:firstLineChars="0"/>
      </w:pPr>
      <w:r w:rsidRPr="00486424">
        <w:rPr>
          <w:rFonts w:hint="eastAsia"/>
        </w:rPr>
        <w:t>全国农业技术推广服务中心</w:t>
      </w:r>
      <w:r w:rsidRPr="00486424">
        <w:rPr>
          <w:rFonts w:hint="eastAsia"/>
        </w:rPr>
        <w:t xml:space="preserve">. </w:t>
      </w:r>
      <w:r w:rsidRPr="00486424">
        <w:rPr>
          <w:rFonts w:hint="eastAsia"/>
        </w:rPr>
        <w:t>秋玉米草地贪夜蛾发生趋势</w:t>
      </w:r>
      <w:r w:rsidRPr="00486424">
        <w:rPr>
          <w:rFonts w:hint="eastAsia"/>
        </w:rPr>
        <w:t>[EB/OL]. (2020-09-03) [2020-12-10]. https://www.natesc.org.cn/news/des?id=b4ca3130-c5a2-4f0d-9762-f248e0b94985&amp;Category.</w:t>
      </w:r>
    </w:p>
    <w:p w:rsidR="007A1039" w:rsidRDefault="007A1039" w:rsidP="002D2C33">
      <w:pPr>
        <w:pStyle w:val="a3"/>
        <w:spacing w:after="0"/>
        <w:ind w:firstLineChars="0" w:firstLine="0"/>
      </w:pPr>
    </w:p>
    <w:p w:rsidR="009E63F1" w:rsidRPr="00996676" w:rsidRDefault="009E63F1" w:rsidP="00996676">
      <w:pPr>
        <w:spacing w:after="0"/>
        <w:rPr>
          <w:b/>
          <w:sz w:val="22"/>
        </w:rPr>
      </w:pPr>
      <w:r w:rsidRPr="00996676">
        <w:rPr>
          <w:rFonts w:hint="eastAsia"/>
          <w:b/>
          <w:sz w:val="22"/>
        </w:rPr>
        <w:t>网络数据库类文献</w:t>
      </w:r>
    </w:p>
    <w:p w:rsidR="009E63F1" w:rsidRDefault="009E63F1" w:rsidP="00872A3F">
      <w:pPr>
        <w:pStyle w:val="a3"/>
        <w:numPr>
          <w:ilvl w:val="0"/>
          <w:numId w:val="1"/>
        </w:numPr>
        <w:spacing w:after="0"/>
        <w:ind w:firstLineChars="0"/>
      </w:pPr>
      <w:r w:rsidRPr="009E63F1">
        <w:t>SCHOCH C L, CIUFO S, DOMRACHEV M, et al. NCBI Taxonomy: a comprehensive update on curation, resources and tools [DB/OL]. Database (Oxford)</w:t>
      </w:r>
      <w:r w:rsidR="0067550D">
        <w:rPr>
          <w:rFonts w:hint="eastAsia"/>
        </w:rPr>
        <w:t>,</w:t>
      </w:r>
      <w:r w:rsidRPr="009E63F1">
        <w:t xml:space="preserve"> 2020: baaa062. DOI: 10.1093/database/baaa062 .</w:t>
      </w:r>
    </w:p>
    <w:p w:rsidR="009E63F1" w:rsidRPr="009E63F1" w:rsidRDefault="009E63F1" w:rsidP="002D2C33">
      <w:pPr>
        <w:pStyle w:val="a3"/>
        <w:spacing w:after="0"/>
        <w:ind w:firstLineChars="0" w:firstLine="0"/>
      </w:pPr>
    </w:p>
    <w:p w:rsidR="002D2C33" w:rsidRPr="00697DF5" w:rsidRDefault="002D2C33" w:rsidP="00697DF5">
      <w:pPr>
        <w:spacing w:after="0"/>
        <w:rPr>
          <w:b/>
          <w:sz w:val="22"/>
        </w:rPr>
      </w:pPr>
      <w:r w:rsidRPr="00697DF5">
        <w:rPr>
          <w:rFonts w:hint="eastAsia"/>
          <w:b/>
          <w:sz w:val="22"/>
        </w:rPr>
        <w:t>专利类文献：</w:t>
      </w:r>
    </w:p>
    <w:p w:rsidR="002D2C33" w:rsidRDefault="002D2C33" w:rsidP="002D2C33">
      <w:pPr>
        <w:pStyle w:val="a3"/>
        <w:spacing w:after="0"/>
        <w:ind w:firstLineChars="0" w:firstLine="0"/>
      </w:pPr>
      <w:r>
        <w:rPr>
          <w:rFonts w:hint="eastAsia"/>
        </w:rPr>
        <w:t>责任者</w:t>
      </w:r>
      <w:r>
        <w:rPr>
          <w:rFonts w:hint="eastAsia"/>
        </w:rPr>
        <w:t xml:space="preserve">. </w:t>
      </w:r>
      <w:r>
        <w:rPr>
          <w:rFonts w:hint="eastAsia"/>
        </w:rPr>
        <w:t>专利名称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专利号</w:t>
      </w:r>
      <w:r>
        <w:rPr>
          <w:rFonts w:hint="eastAsia"/>
        </w:rPr>
        <w:t>[P].</w:t>
      </w:r>
      <w:r>
        <w:rPr>
          <w:rFonts w:hint="eastAsia"/>
        </w:rPr>
        <w:t>公布日期</w:t>
      </w:r>
      <w:r>
        <w:rPr>
          <w:rFonts w:hint="eastAsia"/>
        </w:rPr>
        <w:t>.</w:t>
      </w:r>
    </w:p>
    <w:p w:rsidR="002D2C33" w:rsidRDefault="002D2C33" w:rsidP="002D2C33">
      <w:pPr>
        <w:pStyle w:val="a3"/>
        <w:spacing w:after="0"/>
        <w:ind w:firstLineChars="0" w:firstLine="0"/>
      </w:pPr>
      <w:r>
        <w:rPr>
          <w:rFonts w:hint="eastAsia"/>
        </w:rPr>
        <w:t>责任者</w:t>
      </w:r>
      <w:r>
        <w:rPr>
          <w:rFonts w:hint="eastAsia"/>
        </w:rPr>
        <w:t xml:space="preserve">. </w:t>
      </w:r>
      <w:r>
        <w:rPr>
          <w:rFonts w:hint="eastAsia"/>
        </w:rPr>
        <w:t>专利名称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专利号</w:t>
      </w:r>
      <w:r>
        <w:rPr>
          <w:rFonts w:hint="eastAsia"/>
        </w:rPr>
        <w:t>[P</w:t>
      </w:r>
      <w:r>
        <w:t>/OL</w:t>
      </w:r>
      <w:r>
        <w:rPr>
          <w:rFonts w:hint="eastAsia"/>
        </w:rPr>
        <w:t>].</w:t>
      </w:r>
      <w:r>
        <w:rPr>
          <w:rFonts w:hint="eastAsia"/>
        </w:rPr>
        <w:t>公布日期</w:t>
      </w:r>
      <w:r>
        <w:rPr>
          <w:rFonts w:hint="eastAsia"/>
        </w:rPr>
        <w:t>.</w:t>
      </w:r>
      <w:r>
        <w:t>[</w:t>
      </w:r>
      <w:r>
        <w:rPr>
          <w:rFonts w:hint="eastAsia"/>
        </w:rPr>
        <w:t>引用日期</w:t>
      </w:r>
      <w:r>
        <w:t>]</w:t>
      </w:r>
      <w:r w:rsidR="00D13216">
        <w:t>.</w:t>
      </w:r>
      <w:r w:rsidR="00BB48E6">
        <w:rPr>
          <w:rFonts w:hint="eastAsia"/>
        </w:rPr>
        <w:t>文献来源</w:t>
      </w:r>
      <w:r w:rsidR="00D13216">
        <w:rPr>
          <w:rFonts w:hint="eastAsia"/>
        </w:rPr>
        <w:t>网址</w:t>
      </w:r>
      <w:r w:rsidR="00D13216">
        <w:rPr>
          <w:rFonts w:hint="eastAsia"/>
        </w:rPr>
        <w:t>.</w:t>
      </w:r>
    </w:p>
    <w:p w:rsidR="002D2C33" w:rsidRDefault="002D2C33" w:rsidP="000D271A">
      <w:pPr>
        <w:pStyle w:val="a3"/>
        <w:numPr>
          <w:ilvl w:val="0"/>
          <w:numId w:val="1"/>
        </w:numPr>
        <w:spacing w:after="0"/>
        <w:ind w:firstLineChars="0"/>
      </w:pPr>
      <w:r>
        <w:rPr>
          <w:rFonts w:hint="eastAsia"/>
        </w:rPr>
        <w:t>邓一刚</w:t>
      </w:r>
      <w:r>
        <w:rPr>
          <w:rFonts w:hint="eastAsia"/>
        </w:rPr>
        <w:t xml:space="preserve">. </w:t>
      </w:r>
      <w:r>
        <w:rPr>
          <w:rFonts w:hint="eastAsia"/>
        </w:rPr>
        <w:t>全智能节电器：</w:t>
      </w:r>
      <w:r>
        <w:rPr>
          <w:rFonts w:hint="eastAsia"/>
        </w:rPr>
        <w:t xml:space="preserve"> 200610171314.3[P]. </w:t>
      </w:r>
      <w:r>
        <w:t>2006-12-13.</w:t>
      </w:r>
    </w:p>
    <w:p w:rsidR="002D2C33" w:rsidRDefault="002D2C33" w:rsidP="000D271A">
      <w:pPr>
        <w:pStyle w:val="a3"/>
        <w:numPr>
          <w:ilvl w:val="0"/>
          <w:numId w:val="1"/>
        </w:numPr>
        <w:spacing w:after="0"/>
        <w:ind w:firstLineChars="0"/>
      </w:pPr>
      <w:r>
        <w:rPr>
          <w:rFonts w:hint="eastAsia"/>
        </w:rPr>
        <w:lastRenderedPageBreak/>
        <w:t>西安电子科技大学</w:t>
      </w:r>
      <w:r>
        <w:rPr>
          <w:rFonts w:hint="eastAsia"/>
        </w:rPr>
        <w:t xml:space="preserve">. </w:t>
      </w:r>
      <w:r>
        <w:rPr>
          <w:rFonts w:hint="eastAsia"/>
        </w:rPr>
        <w:t>光折变自适应光外差探测法：</w:t>
      </w:r>
      <w:r>
        <w:rPr>
          <w:rFonts w:hint="eastAsia"/>
        </w:rPr>
        <w:t xml:space="preserve"> 01128777.2 [P</w:t>
      </w:r>
      <w:r>
        <w:t>/OL</w:t>
      </w:r>
      <w:r>
        <w:rPr>
          <w:rFonts w:hint="eastAsia"/>
        </w:rPr>
        <w:t xml:space="preserve">]. </w:t>
      </w:r>
      <w:r>
        <w:t xml:space="preserve">2002-03-06[2002-05-28]. </w:t>
      </w:r>
      <w:r>
        <w:rPr>
          <w:rFonts w:hint="eastAsia"/>
        </w:rPr>
        <w:t>http</w:t>
      </w:r>
      <w:r>
        <w:t>://211.152.9.47/sipoasp/zljs/hyjs-yx-new.asp?recid=01128777.2&amp;leixin=0.</w:t>
      </w:r>
    </w:p>
    <w:p w:rsidR="007A1039" w:rsidRDefault="007A1039" w:rsidP="00697DF5">
      <w:pPr>
        <w:spacing w:after="0"/>
      </w:pPr>
      <w:r>
        <w:t>BAWDEN D. Origins and concepts of digital literacy [EB/OL](2008-05-04)[2013-03-08]. http://www.soi.city.ac.uk/~dbawden/digital%20literacy%20chapter.pdf.</w:t>
      </w:r>
    </w:p>
    <w:p w:rsidR="000D271A" w:rsidRDefault="000D271A" w:rsidP="001B5B74">
      <w:pPr>
        <w:spacing w:after="0"/>
        <w:ind w:left="840"/>
      </w:pPr>
    </w:p>
    <w:p w:rsidR="006E29F0" w:rsidRDefault="006E29F0" w:rsidP="00697DF5">
      <w:pPr>
        <w:spacing w:after="0"/>
        <w:rPr>
          <w:b/>
          <w:sz w:val="22"/>
        </w:rPr>
      </w:pPr>
      <w:r>
        <w:rPr>
          <w:rFonts w:hint="eastAsia"/>
          <w:b/>
          <w:sz w:val="22"/>
        </w:rPr>
        <w:t>标准类文献：</w:t>
      </w:r>
    </w:p>
    <w:p w:rsidR="006E29F0" w:rsidRPr="006E29F0" w:rsidRDefault="006E29F0" w:rsidP="00114B18">
      <w:pPr>
        <w:pStyle w:val="a3"/>
        <w:numPr>
          <w:ilvl w:val="0"/>
          <w:numId w:val="1"/>
        </w:numPr>
        <w:spacing w:after="0"/>
        <w:ind w:firstLineChars="0"/>
      </w:pPr>
      <w:r w:rsidRPr="006E29F0">
        <w:rPr>
          <w:rFonts w:hint="eastAsia"/>
        </w:rPr>
        <w:t>中华人民共和国农业部</w:t>
      </w:r>
      <w:r w:rsidRPr="006E29F0">
        <w:rPr>
          <w:rFonts w:hint="eastAsia"/>
        </w:rPr>
        <w:t xml:space="preserve">. </w:t>
      </w:r>
      <w:r w:rsidRPr="006E29F0">
        <w:rPr>
          <w:rFonts w:hint="eastAsia"/>
        </w:rPr>
        <w:t>小麦抗病虫性评价技</w:t>
      </w:r>
      <w:r w:rsidRPr="00FB6391">
        <w:rPr>
          <w:rFonts w:hint="eastAsia"/>
        </w:rPr>
        <w:t>术规范</w:t>
      </w:r>
      <w:r w:rsidR="00F60069" w:rsidRPr="00FB6391">
        <w:rPr>
          <w:rFonts w:hint="eastAsia"/>
        </w:rPr>
        <w:t>:</w:t>
      </w:r>
      <w:r w:rsidR="00F60069" w:rsidRPr="00FB6391">
        <w:t xml:space="preserve"> </w:t>
      </w:r>
      <w:r w:rsidRPr="00FB6391">
        <w:rPr>
          <w:rFonts w:hint="eastAsia"/>
        </w:rPr>
        <w:t>第</w:t>
      </w:r>
      <w:r w:rsidRPr="00FB6391">
        <w:rPr>
          <w:rFonts w:hint="eastAsia"/>
        </w:rPr>
        <w:t xml:space="preserve">1 </w:t>
      </w:r>
      <w:r w:rsidRPr="00FB6391">
        <w:rPr>
          <w:rFonts w:hint="eastAsia"/>
        </w:rPr>
        <w:t>部分</w:t>
      </w:r>
      <w:r w:rsidR="00F60069" w:rsidRPr="00FB6391">
        <w:rPr>
          <w:rFonts w:hint="eastAsia"/>
        </w:rPr>
        <w:t xml:space="preserve"> </w:t>
      </w:r>
      <w:r w:rsidRPr="00FB6391">
        <w:rPr>
          <w:rFonts w:hint="eastAsia"/>
        </w:rPr>
        <w:t>小麦抗条锈病评价技术规范</w:t>
      </w:r>
      <w:r w:rsidRPr="00FB6391">
        <w:rPr>
          <w:rFonts w:hint="eastAsia"/>
        </w:rPr>
        <w:t>:</w:t>
      </w:r>
      <w:r w:rsidRPr="006E29F0">
        <w:rPr>
          <w:rFonts w:hint="eastAsia"/>
        </w:rPr>
        <w:t xml:space="preserve"> NT/T1443.1-2007 [S].</w:t>
      </w:r>
      <w:r w:rsidRPr="006E29F0">
        <w:rPr>
          <w:rFonts w:hint="eastAsia"/>
        </w:rPr>
        <w:t>北京</w:t>
      </w:r>
      <w:r w:rsidRPr="006E29F0">
        <w:rPr>
          <w:rFonts w:hint="eastAsia"/>
        </w:rPr>
        <w:t xml:space="preserve">: </w:t>
      </w:r>
      <w:r w:rsidRPr="006E29F0">
        <w:rPr>
          <w:rFonts w:hint="eastAsia"/>
        </w:rPr>
        <w:t>中国农业出版社</w:t>
      </w:r>
      <w:r w:rsidRPr="006E29F0">
        <w:rPr>
          <w:rFonts w:hint="eastAsia"/>
        </w:rPr>
        <w:t>, 2007.</w:t>
      </w:r>
    </w:p>
    <w:p w:rsidR="00114B18" w:rsidRDefault="00114B18" w:rsidP="00697DF5">
      <w:pPr>
        <w:spacing w:after="0"/>
        <w:rPr>
          <w:b/>
          <w:sz w:val="22"/>
        </w:rPr>
      </w:pPr>
    </w:p>
    <w:p w:rsidR="00697DF5" w:rsidRPr="00697DF5" w:rsidRDefault="00726CDE" w:rsidP="00697DF5">
      <w:pPr>
        <w:spacing w:after="0"/>
        <w:rPr>
          <w:b/>
          <w:sz w:val="22"/>
        </w:rPr>
      </w:pPr>
      <w:r>
        <w:rPr>
          <w:rFonts w:hint="eastAsia"/>
          <w:b/>
          <w:sz w:val="22"/>
        </w:rPr>
        <w:t>未</w:t>
      </w:r>
      <w:r w:rsidR="00697DF5" w:rsidRPr="00697DF5">
        <w:rPr>
          <w:rFonts w:hint="eastAsia"/>
          <w:b/>
          <w:sz w:val="22"/>
        </w:rPr>
        <w:t>公开发表的文献</w:t>
      </w:r>
      <w:r w:rsidR="00697DF5" w:rsidRPr="00697DF5">
        <w:rPr>
          <w:rFonts w:hint="eastAsia"/>
          <w:b/>
          <w:sz w:val="22"/>
        </w:rPr>
        <w:t>:</w:t>
      </w:r>
    </w:p>
    <w:p w:rsidR="00697DF5" w:rsidRDefault="00697DF5" w:rsidP="00697DF5">
      <w:pPr>
        <w:spacing w:after="0"/>
        <w:ind w:firstLineChars="150" w:firstLine="315"/>
      </w:pPr>
      <w:r>
        <w:rPr>
          <w:rFonts w:hint="eastAsia"/>
        </w:rPr>
        <w:t>作者</w:t>
      </w:r>
      <w:r>
        <w:rPr>
          <w:rFonts w:hint="eastAsia"/>
        </w:rPr>
        <w:t xml:space="preserve">. </w:t>
      </w:r>
      <w:r>
        <w:rPr>
          <w:rFonts w:hint="eastAsia"/>
        </w:rPr>
        <w:t>题名</w:t>
      </w:r>
      <w:r>
        <w:rPr>
          <w:rFonts w:hint="eastAsia"/>
        </w:rPr>
        <w:t>[Z]</w:t>
      </w:r>
      <w:r>
        <w:t xml:space="preserve">. </w:t>
      </w:r>
      <w:r>
        <w:rPr>
          <w:rFonts w:hint="eastAsia"/>
        </w:rPr>
        <w:t>年份</w:t>
      </w:r>
      <w:r>
        <w:rPr>
          <w:rFonts w:hint="eastAsia"/>
        </w:rPr>
        <w:t>.</w:t>
      </w:r>
    </w:p>
    <w:p w:rsidR="00FF3A70" w:rsidRPr="00631F92" w:rsidRDefault="00FF3A70" w:rsidP="00414863">
      <w:pPr>
        <w:spacing w:after="0"/>
      </w:pPr>
    </w:p>
    <w:sectPr w:rsidR="00FF3A70" w:rsidRPr="00631F92" w:rsidSect="00C67E1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40" w:rsidRDefault="00435240" w:rsidP="00A029CA">
      <w:pPr>
        <w:spacing w:after="0"/>
      </w:pPr>
      <w:r>
        <w:separator/>
      </w:r>
    </w:p>
  </w:endnote>
  <w:endnote w:type="continuationSeparator" w:id="0">
    <w:p w:rsidR="00435240" w:rsidRDefault="00435240" w:rsidP="00A029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40" w:rsidRDefault="00435240" w:rsidP="00A029CA">
      <w:pPr>
        <w:spacing w:after="0"/>
      </w:pPr>
      <w:r>
        <w:separator/>
      </w:r>
    </w:p>
  </w:footnote>
  <w:footnote w:type="continuationSeparator" w:id="0">
    <w:p w:rsidR="00435240" w:rsidRDefault="00435240" w:rsidP="00A029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249"/>
    <w:multiLevelType w:val="hybridMultilevel"/>
    <w:tmpl w:val="D1DA18F8"/>
    <w:lvl w:ilvl="0" w:tplc="5D423E4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21FE82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8329FB"/>
    <w:multiLevelType w:val="hybridMultilevel"/>
    <w:tmpl w:val="6B74DC52"/>
    <w:lvl w:ilvl="0" w:tplc="393294F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BE03B6"/>
    <w:multiLevelType w:val="multilevel"/>
    <w:tmpl w:val="76FE5A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A492754"/>
    <w:multiLevelType w:val="multilevel"/>
    <w:tmpl w:val="F3B62F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43F608E0"/>
    <w:multiLevelType w:val="hybridMultilevel"/>
    <w:tmpl w:val="7778BB6C"/>
    <w:lvl w:ilvl="0" w:tplc="7FC074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 w15:restartNumberingAfterBreak="0">
    <w:nsid w:val="49086BC5"/>
    <w:multiLevelType w:val="hybridMultilevel"/>
    <w:tmpl w:val="47DC375E"/>
    <w:lvl w:ilvl="0" w:tplc="BD109DC0">
      <w:start w:val="3"/>
      <w:numFmt w:val="decimalEnclosedCircle"/>
      <w:lvlText w:val="%1"/>
      <w:lvlJc w:val="left"/>
      <w:pPr>
        <w:ind w:left="78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6" w15:restartNumberingAfterBreak="0">
    <w:nsid w:val="58A1703A"/>
    <w:multiLevelType w:val="hybridMultilevel"/>
    <w:tmpl w:val="85266688"/>
    <w:lvl w:ilvl="0" w:tplc="459AAD3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A3240A0"/>
    <w:multiLevelType w:val="multilevel"/>
    <w:tmpl w:val="F68AB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1495471"/>
    <w:multiLevelType w:val="hybridMultilevel"/>
    <w:tmpl w:val="CE52D4CC"/>
    <w:lvl w:ilvl="0" w:tplc="B54CA484">
      <w:start w:val="1"/>
      <w:numFmt w:val="decimalEnclosedCircle"/>
      <w:lvlText w:val="%1"/>
      <w:lvlJc w:val="left"/>
      <w:pPr>
        <w:ind w:left="784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9" w15:restartNumberingAfterBreak="0">
    <w:nsid w:val="7D0E576C"/>
    <w:multiLevelType w:val="multilevel"/>
    <w:tmpl w:val="BBB807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8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7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76" w:hanging="1800"/>
      </w:pPr>
      <w:rPr>
        <w:rFonts w:hint="default"/>
        <w:b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10"/>
    <w:rsid w:val="000011A8"/>
    <w:rsid w:val="00001ED3"/>
    <w:rsid w:val="000026BF"/>
    <w:rsid w:val="00007AEA"/>
    <w:rsid w:val="00011B86"/>
    <w:rsid w:val="000176AA"/>
    <w:rsid w:val="00026C8C"/>
    <w:rsid w:val="00035102"/>
    <w:rsid w:val="00053104"/>
    <w:rsid w:val="00060B3D"/>
    <w:rsid w:val="00062613"/>
    <w:rsid w:val="00066615"/>
    <w:rsid w:val="000726B4"/>
    <w:rsid w:val="00082257"/>
    <w:rsid w:val="00086F1B"/>
    <w:rsid w:val="00094BF3"/>
    <w:rsid w:val="000A0E8F"/>
    <w:rsid w:val="000A6B72"/>
    <w:rsid w:val="000B036D"/>
    <w:rsid w:val="000B17F1"/>
    <w:rsid w:val="000D271A"/>
    <w:rsid w:val="000D2CED"/>
    <w:rsid w:val="000F4EE5"/>
    <w:rsid w:val="00101E69"/>
    <w:rsid w:val="00103FAD"/>
    <w:rsid w:val="00114B18"/>
    <w:rsid w:val="00116069"/>
    <w:rsid w:val="0015512A"/>
    <w:rsid w:val="00166620"/>
    <w:rsid w:val="00175B61"/>
    <w:rsid w:val="00177425"/>
    <w:rsid w:val="00181817"/>
    <w:rsid w:val="00185817"/>
    <w:rsid w:val="00196268"/>
    <w:rsid w:val="001B47EE"/>
    <w:rsid w:val="001B5B74"/>
    <w:rsid w:val="001E7085"/>
    <w:rsid w:val="00201146"/>
    <w:rsid w:val="00203C84"/>
    <w:rsid w:val="002108E0"/>
    <w:rsid w:val="00211E6D"/>
    <w:rsid w:val="0021732A"/>
    <w:rsid w:val="00220352"/>
    <w:rsid w:val="00236C93"/>
    <w:rsid w:val="00237CF1"/>
    <w:rsid w:val="00244489"/>
    <w:rsid w:val="00263668"/>
    <w:rsid w:val="00266970"/>
    <w:rsid w:val="00271C17"/>
    <w:rsid w:val="0027280E"/>
    <w:rsid w:val="002740A1"/>
    <w:rsid w:val="00285D10"/>
    <w:rsid w:val="00291C91"/>
    <w:rsid w:val="002A09EB"/>
    <w:rsid w:val="002A23CA"/>
    <w:rsid w:val="002B023C"/>
    <w:rsid w:val="002B439A"/>
    <w:rsid w:val="002C2BAA"/>
    <w:rsid w:val="002C315D"/>
    <w:rsid w:val="002C333A"/>
    <w:rsid w:val="002C55F4"/>
    <w:rsid w:val="002D1769"/>
    <w:rsid w:val="002D2C33"/>
    <w:rsid w:val="002E2CDF"/>
    <w:rsid w:val="002E59AE"/>
    <w:rsid w:val="002F06D1"/>
    <w:rsid w:val="002F15E6"/>
    <w:rsid w:val="002F20FA"/>
    <w:rsid w:val="00306A10"/>
    <w:rsid w:val="00322436"/>
    <w:rsid w:val="00322E00"/>
    <w:rsid w:val="00341708"/>
    <w:rsid w:val="003422F6"/>
    <w:rsid w:val="0036271A"/>
    <w:rsid w:val="003745F3"/>
    <w:rsid w:val="00375684"/>
    <w:rsid w:val="00391FD7"/>
    <w:rsid w:val="003A01F4"/>
    <w:rsid w:val="003A05FA"/>
    <w:rsid w:val="003A6CAA"/>
    <w:rsid w:val="003B036D"/>
    <w:rsid w:val="003B52E2"/>
    <w:rsid w:val="003B60CB"/>
    <w:rsid w:val="003E1648"/>
    <w:rsid w:val="003E636A"/>
    <w:rsid w:val="003F37E3"/>
    <w:rsid w:val="003F4000"/>
    <w:rsid w:val="003F4D3C"/>
    <w:rsid w:val="00400917"/>
    <w:rsid w:val="00410736"/>
    <w:rsid w:val="00414863"/>
    <w:rsid w:val="004217D0"/>
    <w:rsid w:val="00435240"/>
    <w:rsid w:val="0045344C"/>
    <w:rsid w:val="004545E3"/>
    <w:rsid w:val="00454F96"/>
    <w:rsid w:val="004632D6"/>
    <w:rsid w:val="004779D6"/>
    <w:rsid w:val="00486424"/>
    <w:rsid w:val="004A13B7"/>
    <w:rsid w:val="004B1E7A"/>
    <w:rsid w:val="004C7C57"/>
    <w:rsid w:val="004E3B83"/>
    <w:rsid w:val="004E5279"/>
    <w:rsid w:val="004F2E64"/>
    <w:rsid w:val="00502016"/>
    <w:rsid w:val="00502428"/>
    <w:rsid w:val="00503C8E"/>
    <w:rsid w:val="00506801"/>
    <w:rsid w:val="00513B7C"/>
    <w:rsid w:val="00513E64"/>
    <w:rsid w:val="00516518"/>
    <w:rsid w:val="00516F76"/>
    <w:rsid w:val="005177A9"/>
    <w:rsid w:val="00532945"/>
    <w:rsid w:val="0053416A"/>
    <w:rsid w:val="00536033"/>
    <w:rsid w:val="00537354"/>
    <w:rsid w:val="00547DDB"/>
    <w:rsid w:val="00580FFB"/>
    <w:rsid w:val="00590F7A"/>
    <w:rsid w:val="005A0714"/>
    <w:rsid w:val="005B34EA"/>
    <w:rsid w:val="005B36FF"/>
    <w:rsid w:val="005C0E0B"/>
    <w:rsid w:val="005C1CBE"/>
    <w:rsid w:val="005E136B"/>
    <w:rsid w:val="005F7611"/>
    <w:rsid w:val="00605AB2"/>
    <w:rsid w:val="00607AA7"/>
    <w:rsid w:val="00631F92"/>
    <w:rsid w:val="00635202"/>
    <w:rsid w:val="00647386"/>
    <w:rsid w:val="006504E8"/>
    <w:rsid w:val="00651EB6"/>
    <w:rsid w:val="00654C4A"/>
    <w:rsid w:val="006562BF"/>
    <w:rsid w:val="006574F5"/>
    <w:rsid w:val="00666237"/>
    <w:rsid w:val="0066641D"/>
    <w:rsid w:val="00667F59"/>
    <w:rsid w:val="00672055"/>
    <w:rsid w:val="0067550D"/>
    <w:rsid w:val="00690872"/>
    <w:rsid w:val="0069652E"/>
    <w:rsid w:val="00697DF5"/>
    <w:rsid w:val="006C3EAF"/>
    <w:rsid w:val="006D0AD7"/>
    <w:rsid w:val="006D0F36"/>
    <w:rsid w:val="006D3CD2"/>
    <w:rsid w:val="006E29F0"/>
    <w:rsid w:val="006E4466"/>
    <w:rsid w:val="006F22B5"/>
    <w:rsid w:val="007012AE"/>
    <w:rsid w:val="00713407"/>
    <w:rsid w:val="00716AEA"/>
    <w:rsid w:val="00726CDE"/>
    <w:rsid w:val="00756CDF"/>
    <w:rsid w:val="00763B9F"/>
    <w:rsid w:val="007647E6"/>
    <w:rsid w:val="00764A2C"/>
    <w:rsid w:val="007677EC"/>
    <w:rsid w:val="007907B7"/>
    <w:rsid w:val="007959B3"/>
    <w:rsid w:val="007A1039"/>
    <w:rsid w:val="007B4DC0"/>
    <w:rsid w:val="007D1A94"/>
    <w:rsid w:val="007D2550"/>
    <w:rsid w:val="007E65B7"/>
    <w:rsid w:val="007F4847"/>
    <w:rsid w:val="0080392F"/>
    <w:rsid w:val="00806AFA"/>
    <w:rsid w:val="008246B3"/>
    <w:rsid w:val="00840EEC"/>
    <w:rsid w:val="00845A10"/>
    <w:rsid w:val="008568FF"/>
    <w:rsid w:val="00872A3F"/>
    <w:rsid w:val="00880D29"/>
    <w:rsid w:val="0088119C"/>
    <w:rsid w:val="008910C5"/>
    <w:rsid w:val="008A0C07"/>
    <w:rsid w:val="008B47B1"/>
    <w:rsid w:val="008C5472"/>
    <w:rsid w:val="008D1F9E"/>
    <w:rsid w:val="008D23D7"/>
    <w:rsid w:val="008E7993"/>
    <w:rsid w:val="008F1509"/>
    <w:rsid w:val="008F2B49"/>
    <w:rsid w:val="009037F5"/>
    <w:rsid w:val="00904041"/>
    <w:rsid w:val="00917DCC"/>
    <w:rsid w:val="0094239F"/>
    <w:rsid w:val="00954E9A"/>
    <w:rsid w:val="00993EB2"/>
    <w:rsid w:val="00996676"/>
    <w:rsid w:val="009B0EEA"/>
    <w:rsid w:val="009B2A48"/>
    <w:rsid w:val="009B77FE"/>
    <w:rsid w:val="009D7B58"/>
    <w:rsid w:val="009E0DEE"/>
    <w:rsid w:val="009E3982"/>
    <w:rsid w:val="009E63F1"/>
    <w:rsid w:val="00A003D4"/>
    <w:rsid w:val="00A0124A"/>
    <w:rsid w:val="00A029CA"/>
    <w:rsid w:val="00A15082"/>
    <w:rsid w:val="00A260C7"/>
    <w:rsid w:val="00A27BE7"/>
    <w:rsid w:val="00A37373"/>
    <w:rsid w:val="00A3777A"/>
    <w:rsid w:val="00A379A4"/>
    <w:rsid w:val="00A43FF7"/>
    <w:rsid w:val="00A44ADA"/>
    <w:rsid w:val="00A51333"/>
    <w:rsid w:val="00A53C13"/>
    <w:rsid w:val="00A60B54"/>
    <w:rsid w:val="00A67B90"/>
    <w:rsid w:val="00A67EC9"/>
    <w:rsid w:val="00A975ED"/>
    <w:rsid w:val="00AA7542"/>
    <w:rsid w:val="00AC2FB1"/>
    <w:rsid w:val="00AD1510"/>
    <w:rsid w:val="00AD6222"/>
    <w:rsid w:val="00AD6BB6"/>
    <w:rsid w:val="00AE6D8D"/>
    <w:rsid w:val="00AF388A"/>
    <w:rsid w:val="00B40674"/>
    <w:rsid w:val="00B47CAC"/>
    <w:rsid w:val="00B5740A"/>
    <w:rsid w:val="00B6702C"/>
    <w:rsid w:val="00B94CC3"/>
    <w:rsid w:val="00BA1425"/>
    <w:rsid w:val="00BA49BC"/>
    <w:rsid w:val="00BB2539"/>
    <w:rsid w:val="00BB48E6"/>
    <w:rsid w:val="00BC319A"/>
    <w:rsid w:val="00BD22B6"/>
    <w:rsid w:val="00BD2B6F"/>
    <w:rsid w:val="00BD4CD2"/>
    <w:rsid w:val="00BE36F7"/>
    <w:rsid w:val="00BE696F"/>
    <w:rsid w:val="00C10F78"/>
    <w:rsid w:val="00C11E54"/>
    <w:rsid w:val="00C24C21"/>
    <w:rsid w:val="00C26007"/>
    <w:rsid w:val="00C31DD4"/>
    <w:rsid w:val="00C36F29"/>
    <w:rsid w:val="00C61DE0"/>
    <w:rsid w:val="00C62FFB"/>
    <w:rsid w:val="00C67E11"/>
    <w:rsid w:val="00C9373D"/>
    <w:rsid w:val="00C960F4"/>
    <w:rsid w:val="00CB3DCC"/>
    <w:rsid w:val="00CB7C29"/>
    <w:rsid w:val="00CF2388"/>
    <w:rsid w:val="00D0317F"/>
    <w:rsid w:val="00D114BC"/>
    <w:rsid w:val="00D1309C"/>
    <w:rsid w:val="00D13216"/>
    <w:rsid w:val="00D21864"/>
    <w:rsid w:val="00D322D3"/>
    <w:rsid w:val="00D33101"/>
    <w:rsid w:val="00D56F43"/>
    <w:rsid w:val="00D72D81"/>
    <w:rsid w:val="00D8170A"/>
    <w:rsid w:val="00D851D6"/>
    <w:rsid w:val="00D86979"/>
    <w:rsid w:val="00DA4073"/>
    <w:rsid w:val="00DF3577"/>
    <w:rsid w:val="00DF4505"/>
    <w:rsid w:val="00DF7E9A"/>
    <w:rsid w:val="00E07112"/>
    <w:rsid w:val="00E1353D"/>
    <w:rsid w:val="00E250AD"/>
    <w:rsid w:val="00E2664E"/>
    <w:rsid w:val="00E36527"/>
    <w:rsid w:val="00E371C8"/>
    <w:rsid w:val="00E506B8"/>
    <w:rsid w:val="00E5171F"/>
    <w:rsid w:val="00E7181D"/>
    <w:rsid w:val="00E85240"/>
    <w:rsid w:val="00EA00FC"/>
    <w:rsid w:val="00EB1E61"/>
    <w:rsid w:val="00EB3117"/>
    <w:rsid w:val="00EB702F"/>
    <w:rsid w:val="00ED2A87"/>
    <w:rsid w:val="00F03F1F"/>
    <w:rsid w:val="00F11BD1"/>
    <w:rsid w:val="00F139A0"/>
    <w:rsid w:val="00F21779"/>
    <w:rsid w:val="00F33980"/>
    <w:rsid w:val="00F344D0"/>
    <w:rsid w:val="00F408BB"/>
    <w:rsid w:val="00F60069"/>
    <w:rsid w:val="00F81311"/>
    <w:rsid w:val="00F94BFF"/>
    <w:rsid w:val="00FB067D"/>
    <w:rsid w:val="00FB1789"/>
    <w:rsid w:val="00FB283C"/>
    <w:rsid w:val="00FB29FF"/>
    <w:rsid w:val="00FB36B9"/>
    <w:rsid w:val="00FB6391"/>
    <w:rsid w:val="00FC0168"/>
    <w:rsid w:val="00FE26D6"/>
    <w:rsid w:val="00FF3A70"/>
    <w:rsid w:val="00FF442D"/>
    <w:rsid w:val="00FF46FA"/>
    <w:rsid w:val="00FF5345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D0D60"/>
  <w15:docId w15:val="{B96BB198-7A93-487D-A02A-2C6EEB37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2AE"/>
    <w:pPr>
      <w:adjustRightInd w:val="0"/>
      <w:snapToGrid w:val="0"/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7012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7012AE"/>
    <w:pPr>
      <w:keepNext/>
      <w:keepLines/>
      <w:spacing w:before="260" w:after="260" w:line="416" w:lineRule="auto"/>
      <w:outlineLvl w:val="1"/>
    </w:pPr>
    <w:rPr>
      <w:rFonts w:ascii="Cambria Math" w:eastAsia="微软雅黑" w:hAnsi="Cambria Math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012A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7012AE"/>
    <w:pPr>
      <w:keepNext/>
      <w:keepLines/>
      <w:spacing w:before="280" w:after="290" w:line="376" w:lineRule="auto"/>
      <w:outlineLvl w:val="3"/>
    </w:pPr>
    <w:rPr>
      <w:rFonts w:ascii="Cambria Math" w:eastAsia="微软雅黑" w:hAnsi="Cambria Mat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不明显强调1"/>
    <w:uiPriority w:val="19"/>
    <w:qFormat/>
    <w:rsid w:val="007012AE"/>
    <w:rPr>
      <w:rFonts w:eastAsia="微软雅黑" w:cs="Symbol"/>
      <w:i/>
      <w:iCs/>
      <w:color w:val="808080"/>
      <w:szCs w:val="22"/>
      <w:lang w:eastAsia="zh-CN"/>
    </w:rPr>
  </w:style>
  <w:style w:type="character" w:customStyle="1" w:styleId="Char">
    <w:name w:val="页脚 Char"/>
    <w:uiPriority w:val="99"/>
    <w:qFormat/>
    <w:rsid w:val="007012AE"/>
  </w:style>
  <w:style w:type="paragraph" w:customStyle="1" w:styleId="12">
    <w:name w:val="无间隔1"/>
    <w:uiPriority w:val="1"/>
    <w:qFormat/>
    <w:rsid w:val="007012AE"/>
    <w:pPr>
      <w:widowControl w:val="0"/>
      <w:jc w:val="both"/>
    </w:pPr>
    <w:rPr>
      <w:rFonts w:ascii="Symbol" w:eastAsia="微软雅黑" w:hAnsi="Symbol"/>
    </w:rPr>
  </w:style>
  <w:style w:type="paragraph" w:customStyle="1" w:styleId="DecimalAligned">
    <w:name w:val="Decimal Aligned"/>
    <w:basedOn w:val="a"/>
    <w:uiPriority w:val="40"/>
    <w:qFormat/>
    <w:rsid w:val="007012AE"/>
    <w:pPr>
      <w:tabs>
        <w:tab w:val="decimal" w:pos="360"/>
      </w:tabs>
      <w:adjustRightInd/>
      <w:snapToGrid/>
      <w:spacing w:line="276" w:lineRule="auto"/>
    </w:pPr>
    <w:rPr>
      <w:rFonts w:ascii="Cambria" w:eastAsia="微软雅黑" w:hAnsi="Cambria"/>
    </w:rPr>
  </w:style>
  <w:style w:type="character" w:customStyle="1" w:styleId="10">
    <w:name w:val="标题 1 字符"/>
    <w:link w:val="1"/>
    <w:uiPriority w:val="9"/>
    <w:rsid w:val="007012AE"/>
    <w:rPr>
      <w:rFonts w:ascii="Wingdings" w:eastAsia="宋体" w:hAnsi="Wingdings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sid w:val="007012AE"/>
    <w:rPr>
      <w:rFonts w:ascii="Cambria Math" w:eastAsia="微软雅黑" w:hAnsi="Cambria Math"/>
      <w:b/>
      <w:bCs/>
      <w:sz w:val="32"/>
      <w:szCs w:val="32"/>
    </w:rPr>
  </w:style>
  <w:style w:type="character" w:customStyle="1" w:styleId="30">
    <w:name w:val="标题 3 字符"/>
    <w:link w:val="3"/>
    <w:uiPriority w:val="9"/>
    <w:rsid w:val="007012AE"/>
    <w:rPr>
      <w:rFonts w:ascii="Wingdings" w:eastAsia="宋体" w:hAnsi="Wingdings"/>
      <w:b/>
      <w:bCs/>
      <w:sz w:val="32"/>
      <w:szCs w:val="32"/>
    </w:rPr>
  </w:style>
  <w:style w:type="character" w:customStyle="1" w:styleId="40">
    <w:name w:val="标题 4 字符"/>
    <w:link w:val="4"/>
    <w:uiPriority w:val="9"/>
    <w:rsid w:val="007012AE"/>
    <w:rPr>
      <w:rFonts w:ascii="Cambria Math" w:eastAsia="微软雅黑" w:hAnsi="Cambria Math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012AE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A0E8F"/>
    <w:pPr>
      <w:spacing w:after="0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A0E8F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29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029C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029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029CA"/>
    <w:rPr>
      <w:sz w:val="18"/>
      <w:szCs w:val="18"/>
    </w:rPr>
  </w:style>
  <w:style w:type="character" w:styleId="aa">
    <w:name w:val="Hyperlink"/>
    <w:basedOn w:val="a0"/>
    <w:uiPriority w:val="99"/>
    <w:unhideWhenUsed/>
    <w:rsid w:val="007D1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a.gov.cn/govpublic/ZZYGLS/202009/t20200917_6352227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nnic.cn/gywm/xwzx/rdxw/2012nrd/201207/t20120709_30807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4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Windows 用户</cp:lastModifiedBy>
  <cp:revision>185</cp:revision>
  <dcterms:created xsi:type="dcterms:W3CDTF">2021-12-27T02:51:00Z</dcterms:created>
  <dcterms:modified xsi:type="dcterms:W3CDTF">2022-01-26T03:33:00Z</dcterms:modified>
</cp:coreProperties>
</file>